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27D78" w14:textId="77777777" w:rsidR="008B4129" w:rsidRPr="0097523F" w:rsidRDefault="00617FBD" w:rsidP="00CF2579">
      <w:pPr>
        <w:spacing w:after="120" w:line="240" w:lineRule="auto"/>
      </w:pPr>
      <w:r w:rsidRPr="0097523F">
        <w:rPr>
          <w:noProof/>
        </w:rPr>
        <mc:AlternateContent>
          <mc:Choice Requires="wps">
            <w:drawing>
              <wp:anchor distT="0" distB="0" distL="114300" distR="114300" simplePos="0" relativeHeight="251658242" behindDoc="0" locked="0" layoutInCell="1" allowOverlap="1" wp14:anchorId="03727F7B" wp14:editId="03727F7C">
                <wp:simplePos x="0" y="0"/>
                <wp:positionH relativeFrom="column">
                  <wp:posOffset>2203450</wp:posOffset>
                </wp:positionH>
                <wp:positionV relativeFrom="paragraph">
                  <wp:posOffset>0</wp:posOffset>
                </wp:positionV>
                <wp:extent cx="1517650" cy="488950"/>
                <wp:effectExtent l="0" t="0" r="0" b="0"/>
                <wp:wrapSquare wrapText="bothSides"/>
                <wp:docPr id="35" name="Text Box 35"/>
                <wp:cNvGraphicFramePr/>
                <a:graphic xmlns:a="http://schemas.openxmlformats.org/drawingml/2006/main">
                  <a:graphicData uri="http://schemas.microsoft.com/office/word/2010/wordprocessingShape">
                    <wps:wsp>
                      <wps:cNvSpPr txBox="1"/>
                      <wps:spPr>
                        <a:xfrm>
                          <a:off x="0" y="0"/>
                          <a:ext cx="1517650" cy="4889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3727FAC" w14:textId="58C115CB" w:rsidR="00EE0F1E" w:rsidRPr="00A306FA" w:rsidRDefault="00EE0F1E" w:rsidP="002064CB">
                            <w:pPr>
                              <w:spacing w:line="630" w:lineRule="atLeast"/>
                              <w:rPr>
                                <w:rFonts w:ascii="NimbusSanL" w:hAnsi="NimbusSanL" w:cstheme="minorHAnsi"/>
                                <w:color w:val="989898"/>
                              </w:rPr>
                            </w:pPr>
                            <w:r w:rsidRPr="00A306FA">
                              <w:rPr>
                                <w:rFonts w:ascii="NimbusSanL" w:hAnsi="NimbusSanL" w:cstheme="minorHAnsi"/>
                                <w:color w:val="989898"/>
                              </w:rPr>
                              <w:fldChar w:fldCharType="begin"/>
                            </w:r>
                            <w:r w:rsidRPr="00A306FA">
                              <w:rPr>
                                <w:rFonts w:ascii="NimbusSanL" w:hAnsi="NimbusSanL" w:cstheme="minorHAnsi"/>
                                <w:color w:val="989898"/>
                              </w:rPr>
                              <w:instrText xml:space="preserve"> DATE \@ "MMMM d, yyyy" </w:instrText>
                            </w:r>
                            <w:r w:rsidRPr="00A306FA">
                              <w:rPr>
                                <w:rFonts w:ascii="NimbusSanL" w:hAnsi="NimbusSanL" w:cstheme="minorHAnsi"/>
                                <w:color w:val="989898"/>
                              </w:rPr>
                              <w:fldChar w:fldCharType="separate"/>
                            </w:r>
                            <w:r w:rsidR="00D0700C">
                              <w:rPr>
                                <w:rFonts w:ascii="NimbusSanL" w:hAnsi="NimbusSanL" w:cstheme="minorHAnsi"/>
                                <w:noProof/>
                                <w:color w:val="989898"/>
                              </w:rPr>
                              <w:t>August 8, 2023</w:t>
                            </w:r>
                            <w:r w:rsidRPr="00A306FA">
                              <w:rPr>
                                <w:rFonts w:ascii="NimbusSanL" w:hAnsi="NimbusSanL" w:cstheme="minorHAnsi"/>
                                <w:color w:val="989898"/>
                              </w:rPr>
                              <w:fldChar w:fldCharType="end"/>
                            </w:r>
                          </w:p>
                        </w:txbxContent>
                      </wps:txbx>
                      <wps:bodyPr rot="0" spcFirstLastPara="0" vertOverflow="overflow" horzOverflow="overflow" vert="horz" wrap="none" lIns="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3727F7B" id="_x0000_t202" coordsize="21600,21600" o:spt="202" path="m,l,21600r21600,l21600,xe">
                <v:stroke joinstyle="miter"/>
                <v:path gradientshapeok="t" o:connecttype="rect"/>
              </v:shapetype>
              <v:shape id="Text Box 35" o:spid="_x0000_s1026" type="#_x0000_t202" style="position:absolute;margin-left:173.5pt;margin-top:0;width:119.5pt;height:38.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" filled="f" stroked="f">
                <v:textbox style="mso-fit-shape-to-text:t" inset="0">
                  <w:txbxContent>
                    <w:p w14:paraId="03727FAC" w14:textId="58C115CB" w:rsidR="00EE0F1E" w:rsidRPr="00A306FA" w:rsidRDefault="00EE0F1E" w:rsidP="002064CB">
                      <w:pPr>
                        <w:spacing w:line="630" w:lineRule="atLeast"/>
                        <w:rPr>
                          <w:rFonts w:ascii="NimbusSanL" w:hAnsi="NimbusSanL" w:cstheme="minorHAnsi"/>
                          <w:color w:val="989898"/>
                        </w:rPr>
                      </w:pPr>
                      <w:r w:rsidRPr="00A306FA">
                        <w:rPr>
                          <w:rFonts w:ascii="NimbusSanL" w:hAnsi="NimbusSanL" w:cstheme="minorHAnsi"/>
                          <w:color w:val="989898"/>
                        </w:rPr>
                        <w:fldChar w:fldCharType="begin"/>
                      </w:r>
                      <w:r w:rsidRPr="00A306FA">
                        <w:rPr>
                          <w:rFonts w:ascii="NimbusSanL" w:hAnsi="NimbusSanL" w:cstheme="minorHAnsi"/>
                          <w:color w:val="989898"/>
                        </w:rPr>
                        <w:instrText xml:space="preserve"> DATE \@ "MMMM d, yyyy" </w:instrText>
                      </w:r>
                      <w:r w:rsidRPr="00A306FA">
                        <w:rPr>
                          <w:rFonts w:ascii="NimbusSanL" w:hAnsi="NimbusSanL" w:cstheme="minorHAnsi"/>
                          <w:color w:val="989898"/>
                        </w:rPr>
                        <w:fldChar w:fldCharType="separate"/>
                      </w:r>
                      <w:r w:rsidR="00D0700C">
                        <w:rPr>
                          <w:rFonts w:ascii="NimbusSanL" w:hAnsi="NimbusSanL" w:cstheme="minorHAnsi"/>
                          <w:noProof/>
                          <w:color w:val="989898"/>
                        </w:rPr>
                        <w:t>August 8, 2023</w:t>
                      </w:r>
                      <w:r w:rsidRPr="00A306FA">
                        <w:rPr>
                          <w:rFonts w:ascii="NimbusSanL" w:hAnsi="NimbusSanL" w:cstheme="minorHAnsi"/>
                          <w:color w:val="989898"/>
                        </w:rPr>
                        <w:fldChar w:fldCharType="end"/>
                      </w:r>
                    </w:p>
                  </w:txbxContent>
                </v:textbox>
                <w10:wrap type="square"/>
              </v:shape>
            </w:pict>
          </mc:Fallback>
        </mc:AlternateContent>
      </w:r>
      <w:r w:rsidR="002064CB" w:rsidRPr="0097523F">
        <w:rPr>
          <w:noProof/>
        </w:rPr>
        <w:drawing>
          <wp:anchor distT="0" distB="0" distL="114300" distR="114300" simplePos="0" relativeHeight="251658240" behindDoc="0" locked="1" layoutInCell="1" allowOverlap="1" wp14:anchorId="03727F7D" wp14:editId="053BF117">
            <wp:simplePos x="0" y="0"/>
            <wp:positionH relativeFrom="margin">
              <wp:posOffset>-638810</wp:posOffset>
            </wp:positionH>
            <wp:positionV relativeFrom="page">
              <wp:posOffset>7620</wp:posOffset>
            </wp:positionV>
            <wp:extent cx="2309495" cy="10048875"/>
            <wp:effectExtent l="0" t="0" r="0" b="9525"/>
            <wp:wrapThrough wrapText="bothSides">
              <wp:wrapPolygon edited="0">
                <wp:start x="0" y="0"/>
                <wp:lineTo x="0" y="21580"/>
                <wp:lineTo x="21380" y="21580"/>
                <wp:lineTo x="21380" y="0"/>
                <wp:lineTo x="0" y="0"/>
              </wp:wrapPolygon>
            </wp:wrapThrough>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pic:cNvPicPr/>
                  </pic:nvPicPr>
                  <pic:blipFill>
                    <a:blip r:embed="rId13">
                      <a:extLst>
                        <a:ext uri="{28A0092B-C50C-407E-A947-70E740481C1C}">
                          <a14:useLocalDpi xmlns:a14="http://schemas.microsoft.com/office/drawing/2010/main" val="0"/>
                        </a:ext>
                      </a:extLst>
                    </a:blip>
                    <a:stretch>
                      <a:fillRect/>
                    </a:stretch>
                  </pic:blipFill>
                  <pic:spPr>
                    <a:xfrm>
                      <a:off x="0" y="0"/>
                      <a:ext cx="2309495" cy="10048875"/>
                    </a:xfrm>
                    <a:prstGeom prst="rect">
                      <a:avLst/>
                    </a:prstGeom>
                  </pic:spPr>
                </pic:pic>
              </a:graphicData>
            </a:graphic>
            <wp14:sizeRelH relativeFrom="margin">
              <wp14:pctWidth>0</wp14:pctWidth>
            </wp14:sizeRelH>
            <wp14:sizeRelV relativeFrom="margin">
              <wp14:pctHeight>0</wp14:pctHeight>
            </wp14:sizeRelV>
          </wp:anchor>
        </w:drawing>
      </w:r>
    </w:p>
    <w:p w14:paraId="03727D79" w14:textId="776A0961" w:rsidR="008B4129" w:rsidRPr="0097523F" w:rsidRDefault="009B00CE" w:rsidP="00CF2579">
      <w:pPr>
        <w:pStyle w:val="PCIProposalStyle"/>
        <w:numPr>
          <w:ilvl w:val="0"/>
          <w:numId w:val="0"/>
        </w:numPr>
      </w:pPr>
      <w:r w:rsidRPr="0097523F">
        <w:rPr>
          <w:noProof/>
        </w:rPr>
        <mc:AlternateContent>
          <mc:Choice Requires="wpg">
            <w:drawing>
              <wp:anchor distT="0" distB="0" distL="114300" distR="114300" simplePos="0" relativeHeight="251658245" behindDoc="0" locked="0" layoutInCell="1" allowOverlap="1" wp14:anchorId="03727F85" wp14:editId="39F6CB4B">
                <wp:simplePos x="0" y="0"/>
                <wp:positionH relativeFrom="margin">
                  <wp:align>right</wp:align>
                </wp:positionH>
                <wp:positionV relativeFrom="paragraph">
                  <wp:posOffset>2861945</wp:posOffset>
                </wp:positionV>
                <wp:extent cx="4233545" cy="876300"/>
                <wp:effectExtent l="0" t="0" r="0" b="0"/>
                <wp:wrapNone/>
                <wp:docPr id="26" name="Group 26"/>
                <wp:cNvGraphicFramePr/>
                <a:graphic xmlns:a="http://schemas.openxmlformats.org/drawingml/2006/main">
                  <a:graphicData uri="http://schemas.microsoft.com/office/word/2010/wordprocessingGroup">
                    <wpg:wgp>
                      <wpg:cNvGrpSpPr/>
                      <wpg:grpSpPr>
                        <a:xfrm>
                          <a:off x="0" y="0"/>
                          <a:ext cx="4233545" cy="876300"/>
                          <a:chOff x="0" y="0"/>
                          <a:chExt cx="4233545" cy="627380"/>
                        </a:xfrm>
                      </wpg:grpSpPr>
                      <wps:wsp>
                        <wps:cNvPr id="57" name="Straight Connector 57"/>
                        <wps:cNvCnPr/>
                        <wps:spPr>
                          <a:xfrm>
                            <a:off x="22860" y="0"/>
                            <a:ext cx="3840480"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wps:wsp>
                        <wps:cNvPr id="119" name="Text Box 119"/>
                        <wps:cNvSpPr txBox="1"/>
                        <wps:spPr>
                          <a:xfrm>
                            <a:off x="0" y="449580"/>
                            <a:ext cx="4233545" cy="177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3727FB6" w14:textId="77777777" w:rsidR="00EE0F1E" w:rsidRPr="00A306FA" w:rsidRDefault="00EE0F1E" w:rsidP="002064CB">
                              <w:pPr>
                                <w:spacing w:after="0" w:line="360" w:lineRule="auto"/>
                                <w:rPr>
                                  <w:rFonts w:ascii="NimbusSanL" w:hAnsi="NimbusSanL"/>
                                  <w:color w:val="214773"/>
                                  <w:sz w:val="28"/>
                                  <w:szCs w:val="28"/>
                                </w:rPr>
                              </w:pPr>
                              <w:r w:rsidRPr="00A306FA">
                                <w:rPr>
                                  <w:rFonts w:ascii="NimbusSanL" w:hAnsi="NimbusSanL" w:cstheme="minorHAnsi"/>
                                  <w:b/>
                                  <w:bCs/>
                                  <w:caps/>
                                  <w:color w:val="214773"/>
                                  <w:spacing w:val="45"/>
                                  <w:sz w:val="28"/>
                                  <w:szCs w:val="28"/>
                                </w:rPr>
                                <w:t>CONFIDENTIAL &amp; COMPETITIVE MATTER</w:t>
                              </w:r>
                            </w:p>
                          </w:txbxContent>
                        </wps:txbx>
                        <wps:bodyPr rot="0" spcFirstLastPara="0" vertOverflow="overflow" horzOverflow="overflow" vert="horz" wrap="square" lIns="0" tIns="0" rIns="9144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3727F85" id="Group 26" o:spid="_x0000_s1027" style="position:absolute;margin-left:282.15pt;margin-top:225.35pt;width:333.35pt;height:69pt;z-index:251658245;mso-position-horizontal:right;mso-position-horizontal-relative:margin;mso-height-relative:margin" coordsize="42335,6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">
                <v:line id="Straight Connector 57" o:spid="_x0000_s1028" style="position:absolute;visibility:visible;mso-wrap-style:square" from="228,0" to="386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" strokecolor="#e7e6e6 [3214]" strokeweight=".5pt">
                  <v:stroke joinstyle="miter"/>
                </v:line>
                <v:shape id="Text Box 119" o:spid="_x0000_s1029" type="#_x0000_t202" style="position:absolute;top:4495;width:42335;height:1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" filled="f" stroked="f">
                  <v:textbox inset="0,0,,0">
                    <w:txbxContent>
                      <w:p w14:paraId="03727FB6" w14:textId="77777777" w:rsidR="00EE0F1E" w:rsidRPr="00A306FA" w:rsidRDefault="00EE0F1E" w:rsidP="002064CB">
                        <w:pPr>
                          <w:spacing w:after="0" w:line="360" w:lineRule="auto"/>
                          <w:rPr>
                            <w:rFonts w:ascii="NimbusSanL" w:hAnsi="NimbusSanL"/>
                            <w:color w:val="214773"/>
                            <w:sz w:val="28"/>
                            <w:szCs w:val="28"/>
                          </w:rPr>
                        </w:pPr>
                        <w:r w:rsidRPr="00A306FA">
                          <w:rPr>
                            <w:rFonts w:ascii="NimbusSanL" w:hAnsi="NimbusSanL" w:cstheme="minorHAnsi"/>
                            <w:b/>
                            <w:bCs/>
                            <w:caps/>
                            <w:color w:val="214773"/>
                            <w:spacing w:val="45"/>
                            <w:sz w:val="28"/>
                            <w:szCs w:val="28"/>
                          </w:rPr>
                          <w:t>CONFIDENTIAL &amp; COMPETITIVE MATTER</w:t>
                        </w:r>
                      </w:p>
                    </w:txbxContent>
                  </v:textbox>
                </v:shape>
                <w10:wrap anchorx="margin"/>
              </v:group>
            </w:pict>
          </mc:Fallback>
        </mc:AlternateContent>
      </w:r>
      <w:r w:rsidR="00A306FA" w:rsidRPr="0097523F">
        <w:rPr>
          <w:noProof/>
        </w:rPr>
        <w:drawing>
          <wp:anchor distT="0" distB="0" distL="114300" distR="114300" simplePos="0" relativeHeight="251658244" behindDoc="0" locked="0" layoutInCell="1" allowOverlap="1" wp14:anchorId="03727F81" wp14:editId="407C4BCF">
            <wp:simplePos x="0" y="0"/>
            <wp:positionH relativeFrom="margin">
              <wp:posOffset>-261620</wp:posOffset>
            </wp:positionH>
            <wp:positionV relativeFrom="margin">
              <wp:posOffset>739140</wp:posOffset>
            </wp:positionV>
            <wp:extent cx="1551940" cy="876300"/>
            <wp:effectExtent l="0" t="0" r="0" b="0"/>
            <wp:wrapThrough wrapText="bothSides">
              <wp:wrapPolygon edited="0">
                <wp:start x="1591" y="470"/>
                <wp:lineTo x="265" y="8922"/>
                <wp:lineTo x="1591" y="16435"/>
                <wp:lineTo x="1591" y="18783"/>
                <wp:lineTo x="3447" y="19722"/>
                <wp:lineTo x="6894" y="20661"/>
                <wp:lineTo x="9280" y="20661"/>
                <wp:lineTo x="18029" y="19722"/>
                <wp:lineTo x="20946" y="18783"/>
                <wp:lineTo x="20416" y="10800"/>
                <wp:lineTo x="19620" y="8922"/>
                <wp:lineTo x="20681" y="2348"/>
                <wp:lineTo x="20681" y="470"/>
                <wp:lineTo x="1591" y="470"/>
              </wp:wrapPolygon>
            </wp:wrapThrough>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51940" cy="876300"/>
                    </a:xfrm>
                    <a:prstGeom prst="rect">
                      <a:avLst/>
                    </a:prstGeom>
                  </pic:spPr>
                </pic:pic>
              </a:graphicData>
            </a:graphic>
            <wp14:sizeRelH relativeFrom="margin">
              <wp14:pctWidth>0</wp14:pctWidth>
            </wp14:sizeRelH>
            <wp14:sizeRelV relativeFrom="margin">
              <wp14:pctHeight>0</wp14:pctHeight>
            </wp14:sizeRelV>
          </wp:anchor>
        </w:drawing>
      </w:r>
      <w:r w:rsidR="009178D0" w:rsidRPr="0097523F">
        <w:rPr>
          <w:noProof/>
        </w:rPr>
        <mc:AlternateContent>
          <mc:Choice Requires="wps">
            <w:drawing>
              <wp:anchor distT="0" distB="0" distL="114300" distR="114300" simplePos="0" relativeHeight="251658241" behindDoc="0" locked="0" layoutInCell="1" allowOverlap="1" wp14:anchorId="03727F87" wp14:editId="634D8650">
                <wp:simplePos x="0" y="0"/>
                <wp:positionH relativeFrom="margin">
                  <wp:posOffset>2195195</wp:posOffset>
                </wp:positionH>
                <wp:positionV relativeFrom="paragraph">
                  <wp:posOffset>353695</wp:posOffset>
                </wp:positionV>
                <wp:extent cx="4457700" cy="2421890"/>
                <wp:effectExtent l="0" t="0" r="0" b="0"/>
                <wp:wrapSquare wrapText="bothSides"/>
                <wp:docPr id="58" name="Text Box 58"/>
                <wp:cNvGraphicFramePr/>
                <a:graphic xmlns:a="http://schemas.openxmlformats.org/drawingml/2006/main">
                  <a:graphicData uri="http://schemas.microsoft.com/office/word/2010/wordprocessingShape">
                    <wps:wsp>
                      <wps:cNvSpPr txBox="1"/>
                      <wps:spPr>
                        <a:xfrm>
                          <a:off x="0" y="0"/>
                          <a:ext cx="4457700" cy="2421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3727FB7" w14:textId="2097701E" w:rsidR="00EE0F1E" w:rsidRPr="00A306FA" w:rsidRDefault="00EE0F1E" w:rsidP="009D1EF2">
                            <w:pPr>
                              <w:spacing w:line="240" w:lineRule="auto"/>
                              <w:rPr>
                                <w:rFonts w:ascii="Spectral Light" w:hAnsi="Spectral Light" w:cstheme="minorHAnsi"/>
                                <w:color w:val="595959" w:themeColor="text1" w:themeTint="A6"/>
                                <w:sz w:val="52"/>
                                <w:szCs w:val="52"/>
                              </w:rPr>
                            </w:pPr>
                            <w:r w:rsidRPr="00A306FA">
                              <w:rPr>
                                <w:rFonts w:ascii="Spectral Light" w:hAnsi="Spectral Light" w:cstheme="minorHAnsi"/>
                                <w:color w:val="595959" w:themeColor="text1" w:themeTint="A6"/>
                                <w:sz w:val="52"/>
                                <w:szCs w:val="52"/>
                              </w:rPr>
                              <w:t xml:space="preserve">PCI Design Document for </w:t>
                            </w:r>
                            <w:r w:rsidR="000756AB" w:rsidRPr="00A306FA">
                              <w:rPr>
                                <w:rFonts w:ascii="Spectral Light" w:hAnsi="Spectral Light" w:cstheme="minorHAnsi"/>
                                <w:color w:val="595959" w:themeColor="text1" w:themeTint="A6"/>
                                <w:sz w:val="52"/>
                                <w:szCs w:val="52"/>
                              </w:rPr>
                              <w:t>&lt;project name&gt;</w:t>
                            </w:r>
                            <w:r w:rsidR="00D5467E" w:rsidRPr="00A306FA">
                              <w:rPr>
                                <w:rFonts w:ascii="Spectral Light" w:hAnsi="Spectral Light" w:cstheme="minorHAnsi"/>
                                <w:color w:val="595959" w:themeColor="text1" w:themeTint="A6"/>
                                <w:sz w:val="52"/>
                                <w:szCs w:val="52"/>
                              </w:rPr>
                              <w:t xml:space="preserve"> </w:t>
                            </w:r>
                            <w:r w:rsidR="007510FF" w:rsidRPr="00A306FA">
                              <w:rPr>
                                <w:rFonts w:ascii="Spectral Light" w:hAnsi="Spectral Light" w:cstheme="minorHAnsi"/>
                                <w:color w:val="595959" w:themeColor="text1" w:themeTint="A6"/>
                                <w:sz w:val="52"/>
                                <w:szCs w:val="52"/>
                              </w:rPr>
                              <w:t xml:space="preserve">for </w:t>
                            </w:r>
                            <w:r w:rsidR="009F1ABD" w:rsidRPr="00A306FA">
                              <w:rPr>
                                <w:rFonts w:ascii="Spectral Light" w:hAnsi="Spectral Light" w:cstheme="minorHAnsi"/>
                                <w:color w:val="595959" w:themeColor="text1" w:themeTint="A6"/>
                                <w:sz w:val="52"/>
                                <w:szCs w:val="52"/>
                              </w:rPr>
                              <w:t>&lt;client&gt;</w:t>
                            </w:r>
                          </w:p>
                          <w:p w14:paraId="124D4EBD" w14:textId="3AD263C7" w:rsidR="00EE0F1E" w:rsidRPr="00A306FA" w:rsidRDefault="00EE0F1E" w:rsidP="009D1EF2">
                            <w:pPr>
                              <w:spacing w:line="240" w:lineRule="auto"/>
                              <w:rPr>
                                <w:rFonts w:ascii="Spectral Light" w:hAnsi="Spectral Light" w:cstheme="minorHAnsi"/>
                                <w:color w:val="595959" w:themeColor="text1" w:themeTint="A6"/>
                                <w:sz w:val="52"/>
                                <w:szCs w:val="52"/>
                              </w:rPr>
                            </w:pPr>
                          </w:p>
                          <w:p w14:paraId="344AAF32" w14:textId="6B197EDA" w:rsidR="00EE0F1E" w:rsidRPr="00A306FA" w:rsidRDefault="00EE0F1E" w:rsidP="009D1EF2">
                            <w:pPr>
                              <w:spacing w:line="240" w:lineRule="auto"/>
                              <w:rPr>
                                <w:rFonts w:ascii="Spectral Light" w:hAnsi="Spectral Light" w:cstheme="minorHAnsi"/>
                                <w:color w:val="595959" w:themeColor="text1" w:themeTint="A6"/>
                                <w:sz w:val="52"/>
                                <w:szCs w:val="52"/>
                              </w:rPr>
                            </w:pPr>
                            <w:r w:rsidRPr="00A306FA">
                              <w:rPr>
                                <w:rFonts w:ascii="Spectral Light" w:hAnsi="Spectral Light" w:cstheme="minorHAnsi"/>
                                <w:color w:val="595959" w:themeColor="text1" w:themeTint="A6"/>
                                <w:sz w:val="52"/>
                                <w:szCs w:val="52"/>
                              </w:rPr>
                              <w:t>v1.0</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727F87" id="Text Box 58" o:spid="_x0000_s1027" type="#_x0000_t202" style="position:absolute;margin-left:172.85pt;margin-top:27.85pt;width:351pt;height:190.7pt;z-index:2516582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" filled="f" stroked="f">
                <v:textbox inset="0">
                  <w:txbxContent>
                    <w:p w14:paraId="03727FB7" w14:textId="2097701E" w:rsidR="00EE0F1E" w:rsidRPr="00A306FA" w:rsidRDefault="00EE0F1E" w:rsidP="009D1EF2">
                      <w:pPr>
                        <w:spacing w:line="240" w:lineRule="auto"/>
                        <w:rPr>
                          <w:rFonts w:ascii="Spectral Light" w:hAnsi="Spectral Light" w:cstheme="minorHAnsi"/>
                          <w:color w:val="595959" w:themeColor="text1" w:themeTint="A6"/>
                          <w:sz w:val="52"/>
                          <w:szCs w:val="52"/>
                        </w:rPr>
                      </w:pPr>
                      <w:r w:rsidRPr="00A306FA">
                        <w:rPr>
                          <w:rFonts w:ascii="Spectral Light" w:hAnsi="Spectral Light" w:cstheme="minorHAnsi"/>
                          <w:color w:val="595959" w:themeColor="text1" w:themeTint="A6"/>
                          <w:sz w:val="52"/>
                          <w:szCs w:val="52"/>
                        </w:rPr>
                        <w:t xml:space="preserve">PCI Design Document for </w:t>
                      </w:r>
                      <w:r w:rsidR="000756AB" w:rsidRPr="00A306FA">
                        <w:rPr>
                          <w:rFonts w:ascii="Spectral Light" w:hAnsi="Spectral Light" w:cstheme="minorHAnsi"/>
                          <w:color w:val="595959" w:themeColor="text1" w:themeTint="A6"/>
                          <w:sz w:val="52"/>
                          <w:szCs w:val="52"/>
                        </w:rPr>
                        <w:t>&lt;project name&gt;</w:t>
                      </w:r>
                      <w:r w:rsidR="00D5467E" w:rsidRPr="00A306FA">
                        <w:rPr>
                          <w:rFonts w:ascii="Spectral Light" w:hAnsi="Spectral Light" w:cstheme="minorHAnsi"/>
                          <w:color w:val="595959" w:themeColor="text1" w:themeTint="A6"/>
                          <w:sz w:val="52"/>
                          <w:szCs w:val="52"/>
                        </w:rPr>
                        <w:t xml:space="preserve"> </w:t>
                      </w:r>
                      <w:r w:rsidR="007510FF" w:rsidRPr="00A306FA">
                        <w:rPr>
                          <w:rFonts w:ascii="Spectral Light" w:hAnsi="Spectral Light" w:cstheme="minorHAnsi"/>
                          <w:color w:val="595959" w:themeColor="text1" w:themeTint="A6"/>
                          <w:sz w:val="52"/>
                          <w:szCs w:val="52"/>
                        </w:rPr>
                        <w:t xml:space="preserve">for </w:t>
                      </w:r>
                      <w:r w:rsidR="009F1ABD" w:rsidRPr="00A306FA">
                        <w:rPr>
                          <w:rFonts w:ascii="Spectral Light" w:hAnsi="Spectral Light" w:cstheme="minorHAnsi"/>
                          <w:color w:val="595959" w:themeColor="text1" w:themeTint="A6"/>
                          <w:sz w:val="52"/>
                          <w:szCs w:val="52"/>
                        </w:rPr>
                        <w:t>&lt;client&gt;</w:t>
                      </w:r>
                    </w:p>
                    <w:p w14:paraId="124D4EBD" w14:textId="3AD263C7" w:rsidR="00EE0F1E" w:rsidRPr="00A306FA" w:rsidRDefault="00EE0F1E" w:rsidP="009D1EF2">
                      <w:pPr>
                        <w:spacing w:line="240" w:lineRule="auto"/>
                        <w:rPr>
                          <w:rFonts w:ascii="Spectral Light" w:hAnsi="Spectral Light" w:cstheme="minorHAnsi"/>
                          <w:color w:val="595959" w:themeColor="text1" w:themeTint="A6"/>
                          <w:sz w:val="52"/>
                          <w:szCs w:val="52"/>
                        </w:rPr>
                      </w:pPr>
                    </w:p>
                    <w:p w14:paraId="344AAF32" w14:textId="6B197EDA" w:rsidR="00EE0F1E" w:rsidRPr="00A306FA" w:rsidRDefault="00EE0F1E" w:rsidP="009D1EF2">
                      <w:pPr>
                        <w:spacing w:line="240" w:lineRule="auto"/>
                        <w:rPr>
                          <w:rFonts w:ascii="Spectral Light" w:hAnsi="Spectral Light" w:cstheme="minorHAnsi"/>
                          <w:color w:val="595959" w:themeColor="text1" w:themeTint="A6"/>
                          <w:sz w:val="52"/>
                          <w:szCs w:val="52"/>
                        </w:rPr>
                      </w:pPr>
                      <w:r w:rsidRPr="00A306FA">
                        <w:rPr>
                          <w:rFonts w:ascii="Spectral Light" w:hAnsi="Spectral Light" w:cstheme="minorHAnsi"/>
                          <w:color w:val="595959" w:themeColor="text1" w:themeTint="A6"/>
                          <w:sz w:val="52"/>
                          <w:szCs w:val="52"/>
                        </w:rPr>
                        <w:t>v1.0</w:t>
                      </w:r>
                    </w:p>
                  </w:txbxContent>
                </v:textbox>
                <w10:wrap type="square" anchorx="margin"/>
              </v:shape>
            </w:pict>
          </mc:Fallback>
        </mc:AlternateContent>
      </w:r>
      <w:r w:rsidR="00C22544" w:rsidRPr="0097523F">
        <w:rPr>
          <w:noProof/>
        </w:rPr>
        <mc:AlternateContent>
          <mc:Choice Requires="wps">
            <w:drawing>
              <wp:anchor distT="0" distB="0" distL="114300" distR="114300" simplePos="0" relativeHeight="251658243" behindDoc="0" locked="0" layoutInCell="1" allowOverlap="1" wp14:anchorId="03727F7F" wp14:editId="7B477214">
                <wp:simplePos x="0" y="0"/>
                <wp:positionH relativeFrom="margin">
                  <wp:posOffset>2245995</wp:posOffset>
                </wp:positionH>
                <wp:positionV relativeFrom="margin">
                  <wp:align>bottom</wp:align>
                </wp:positionV>
                <wp:extent cx="4229100" cy="1038225"/>
                <wp:effectExtent l="0" t="0" r="0" b="9525"/>
                <wp:wrapSquare wrapText="bothSides"/>
                <wp:docPr id="59" name="Text Box 59"/>
                <wp:cNvGraphicFramePr/>
                <a:graphic xmlns:a="http://schemas.openxmlformats.org/drawingml/2006/main">
                  <a:graphicData uri="http://schemas.microsoft.com/office/word/2010/wordprocessingShape">
                    <wps:wsp>
                      <wps:cNvSpPr txBox="1"/>
                      <wps:spPr>
                        <a:xfrm>
                          <a:off x="0" y="0"/>
                          <a:ext cx="4229100" cy="10382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3727FAD" w14:textId="77777777" w:rsidR="00EE0F1E" w:rsidRPr="00A306FA" w:rsidRDefault="00EE0F1E" w:rsidP="002064CB">
                            <w:pPr>
                              <w:rPr>
                                <w:rFonts w:ascii="NimbusSanL" w:hAnsi="NimbusSanL"/>
                                <w:i/>
                                <w:color w:val="808080" w:themeColor="background1" w:themeShade="80"/>
                              </w:rPr>
                            </w:pPr>
                            <w:r w:rsidRPr="00A306FA">
                              <w:rPr>
                                <w:rFonts w:ascii="NimbusSanL" w:hAnsi="NimbusSanL"/>
                                <w:i/>
                                <w:color w:val="808080" w:themeColor="background1" w:themeShade="80"/>
                              </w:rPr>
                              <w:t>The information in this document along with any attached commercial and pricing information is for evaluation purposes. This material should not be disclosed in any form to any third party without prior written consent from Power Costs, Inc.</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727F7F" id="Text Box 59" o:spid="_x0000_s1028" type="#_x0000_t202" style="position:absolute;margin-left:176.85pt;margin-top:0;width:333pt;height:81.75pt;z-index:251658243;visibility:visible;mso-wrap-style:square;mso-height-percent:0;mso-wrap-distance-left:9pt;mso-wrap-distance-top:0;mso-wrap-distance-right:9pt;mso-wrap-distance-bottom:0;mso-position-horizontal:absolute;mso-position-horizontal-relative:margin;mso-position-vertical:bottom;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" filled="f" stroked="f">
                <v:textbox inset="0">
                  <w:txbxContent>
                    <w:p w14:paraId="03727FAD" w14:textId="77777777" w:rsidR="00EE0F1E" w:rsidRPr="00A306FA" w:rsidRDefault="00EE0F1E" w:rsidP="002064CB">
                      <w:pPr>
                        <w:rPr>
                          <w:rFonts w:ascii="NimbusSanL" w:hAnsi="NimbusSanL"/>
                          <w:i/>
                          <w:color w:val="808080" w:themeColor="background1" w:themeShade="80"/>
                        </w:rPr>
                      </w:pPr>
                      <w:r w:rsidRPr="00A306FA">
                        <w:rPr>
                          <w:rFonts w:ascii="NimbusSanL" w:hAnsi="NimbusSanL"/>
                          <w:i/>
                          <w:color w:val="808080" w:themeColor="background1" w:themeShade="80"/>
                        </w:rPr>
                        <w:t>The information in this document along with any attached commercial and pricing information is for evaluation purposes. This material should not be disclosed in any form to any third party without prior written consent from Power Costs, Inc.</w:t>
                      </w:r>
                    </w:p>
                  </w:txbxContent>
                </v:textbox>
                <w10:wrap type="square" anchorx="margin" anchory="margin"/>
              </v:shape>
            </w:pict>
          </mc:Fallback>
        </mc:AlternateContent>
      </w:r>
      <w:r w:rsidR="00EF64F3" w:rsidRPr="0097523F">
        <w:rPr>
          <w:noProof/>
        </w:rPr>
        <mc:AlternateContent>
          <mc:Choice Requires="wps">
            <w:drawing>
              <wp:anchor distT="0" distB="0" distL="114300" distR="114300" simplePos="0" relativeHeight="251658246" behindDoc="0" locked="0" layoutInCell="1" allowOverlap="1" wp14:anchorId="03727F83" wp14:editId="5556E023">
                <wp:simplePos x="0" y="0"/>
                <wp:positionH relativeFrom="margin">
                  <wp:align>right</wp:align>
                </wp:positionH>
                <wp:positionV relativeFrom="paragraph">
                  <wp:posOffset>5706110</wp:posOffset>
                </wp:positionV>
                <wp:extent cx="4233545" cy="1250950"/>
                <wp:effectExtent l="0" t="0" r="0" b="6350"/>
                <wp:wrapSquare wrapText="bothSides"/>
                <wp:docPr id="36" name="Text Box 36"/>
                <wp:cNvGraphicFramePr/>
                <a:graphic xmlns:a="http://schemas.openxmlformats.org/drawingml/2006/main">
                  <a:graphicData uri="http://schemas.microsoft.com/office/word/2010/wordprocessingShape">
                    <wps:wsp>
                      <wps:cNvSpPr txBox="1"/>
                      <wps:spPr>
                        <a:xfrm>
                          <a:off x="0" y="0"/>
                          <a:ext cx="4233545" cy="12509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3727FAE" w14:textId="14E3D8F2" w:rsidR="00EE0F1E" w:rsidRPr="00A306FA" w:rsidRDefault="00EE0F1E" w:rsidP="002064CB">
                            <w:pPr>
                              <w:spacing w:after="0" w:line="360" w:lineRule="auto"/>
                              <w:rPr>
                                <w:rFonts w:ascii="NimbusSanL" w:hAnsi="NimbusSanL" w:cstheme="minorHAnsi"/>
                                <w:b/>
                                <w:bCs/>
                                <w:caps/>
                                <w:color w:val="214773"/>
                                <w:spacing w:val="45"/>
                                <w:sz w:val="28"/>
                                <w:szCs w:val="28"/>
                              </w:rPr>
                            </w:pPr>
                            <w:r w:rsidRPr="00A306FA">
                              <w:rPr>
                                <w:rFonts w:ascii="NimbusSanL" w:hAnsi="NimbusSanL" w:cstheme="minorHAnsi"/>
                                <w:b/>
                                <w:bCs/>
                                <w:caps/>
                                <w:color w:val="214773"/>
                                <w:spacing w:val="45"/>
                                <w:sz w:val="28"/>
                                <w:szCs w:val="28"/>
                              </w:rPr>
                              <w:t>PCI</w:t>
                            </w:r>
                            <w:r w:rsidR="00A306FA" w:rsidRPr="00A306FA">
                              <w:rPr>
                                <w:rFonts w:ascii="NimbusSanL" w:hAnsi="NimbusSanL" w:cstheme="minorHAnsi"/>
                                <w:b/>
                                <w:bCs/>
                                <w:caps/>
                                <w:color w:val="214773"/>
                                <w:spacing w:val="45"/>
                                <w:sz w:val="28"/>
                                <w:szCs w:val="28"/>
                              </w:rPr>
                              <w:t xml:space="preserve"> Energy Solutions</w:t>
                            </w:r>
                          </w:p>
                          <w:p w14:paraId="03727FAF" w14:textId="77777777" w:rsidR="00EE0F1E" w:rsidRPr="00A306FA" w:rsidRDefault="00EE0F1E" w:rsidP="002064CB">
                            <w:pPr>
                              <w:spacing w:after="120" w:line="240" w:lineRule="auto"/>
                              <w:rPr>
                                <w:rFonts w:ascii="NimbusSanL" w:hAnsi="NimbusSanL"/>
                                <w:color w:val="808080" w:themeColor="background1" w:themeShade="80"/>
                              </w:rPr>
                            </w:pPr>
                            <w:r w:rsidRPr="00A306FA">
                              <w:rPr>
                                <w:rFonts w:ascii="NimbusSanL" w:hAnsi="NimbusSanL"/>
                                <w:color w:val="808080" w:themeColor="background1" w:themeShade="80"/>
                              </w:rPr>
                              <w:t>301 David L. Boren Blvd., Suite 2000</w:t>
                            </w:r>
                          </w:p>
                          <w:p w14:paraId="03727FB0" w14:textId="77777777" w:rsidR="00EE0F1E" w:rsidRPr="00A306FA" w:rsidRDefault="00EE0F1E" w:rsidP="002064CB">
                            <w:pPr>
                              <w:spacing w:after="120" w:line="240" w:lineRule="auto"/>
                              <w:rPr>
                                <w:rFonts w:ascii="NimbusSanL" w:hAnsi="NimbusSanL"/>
                                <w:color w:val="808080" w:themeColor="background1" w:themeShade="80"/>
                              </w:rPr>
                            </w:pPr>
                            <w:r w:rsidRPr="00A306FA">
                              <w:rPr>
                                <w:rFonts w:ascii="NimbusSanL" w:hAnsi="NimbusSanL"/>
                                <w:color w:val="808080" w:themeColor="background1" w:themeShade="80"/>
                              </w:rPr>
                              <w:t>Norman, OK 73072</w:t>
                            </w:r>
                          </w:p>
                          <w:p w14:paraId="03727FB1" w14:textId="77777777" w:rsidR="00EE0F1E" w:rsidRPr="00A306FA" w:rsidRDefault="00EE0F1E" w:rsidP="002064CB">
                            <w:pPr>
                              <w:spacing w:after="120" w:line="240" w:lineRule="auto"/>
                              <w:rPr>
                                <w:rFonts w:ascii="NimbusSanL" w:hAnsi="NimbusSanL"/>
                                <w:color w:val="808080" w:themeColor="background1" w:themeShade="80"/>
                              </w:rPr>
                            </w:pPr>
                            <w:r w:rsidRPr="00A306FA">
                              <w:rPr>
                                <w:rFonts w:ascii="NimbusSanL" w:hAnsi="NimbusSanL"/>
                                <w:color w:val="808080" w:themeColor="background1" w:themeShade="80"/>
                              </w:rPr>
                              <w:t>Phone: 405-447-6933 | Fax: 405-360-3713</w:t>
                            </w:r>
                          </w:p>
                          <w:p w14:paraId="03727FB2" w14:textId="3EAE72AF" w:rsidR="00EE0F1E" w:rsidRPr="00A306FA" w:rsidRDefault="00A306FA" w:rsidP="002064CB">
                            <w:pPr>
                              <w:spacing w:after="120" w:line="240" w:lineRule="auto"/>
                              <w:rPr>
                                <w:rFonts w:ascii="NimbusSanL" w:hAnsi="NimbusSanL"/>
                                <w:color w:val="808080" w:themeColor="background1" w:themeShade="80"/>
                              </w:rPr>
                            </w:pPr>
                            <w:r w:rsidRPr="00A306FA">
                              <w:rPr>
                                <w:rFonts w:ascii="NimbusSanL" w:hAnsi="NimbusSanL"/>
                                <w:color w:val="808080" w:themeColor="background1" w:themeShade="80"/>
                              </w:rPr>
                              <w:t>pcienergysolutions.com</w:t>
                            </w:r>
                          </w:p>
                          <w:p w14:paraId="03727FB3" w14:textId="77777777" w:rsidR="00EE0F1E" w:rsidRPr="00A306FA" w:rsidRDefault="00EE0F1E" w:rsidP="002064CB">
                            <w:pPr>
                              <w:spacing w:after="0" w:line="360" w:lineRule="auto"/>
                              <w:rPr>
                                <w:rFonts w:ascii="NimbusSanL" w:hAnsi="NimbusSanL" w:cstheme="minorHAnsi"/>
                                <w:b/>
                                <w:bCs/>
                                <w:caps/>
                                <w:color w:val="B31E3B"/>
                                <w:spacing w:val="45"/>
                              </w:rPr>
                            </w:pPr>
                          </w:p>
                          <w:p w14:paraId="03727FB4" w14:textId="77777777" w:rsidR="00EE0F1E" w:rsidRPr="00A306FA" w:rsidRDefault="00EE0F1E" w:rsidP="002064CB">
                            <w:pPr>
                              <w:spacing w:after="0" w:line="360" w:lineRule="auto"/>
                              <w:rPr>
                                <w:rFonts w:ascii="NimbusSanL" w:hAnsi="NimbusSanL" w:cstheme="minorHAnsi"/>
                                <w:b/>
                                <w:bCs/>
                                <w:caps/>
                                <w:color w:val="B31E3B"/>
                                <w:spacing w:val="45"/>
                              </w:rPr>
                            </w:pPr>
                          </w:p>
                          <w:p w14:paraId="03727FB5" w14:textId="77777777" w:rsidR="00EE0F1E" w:rsidRPr="00C8140C" w:rsidRDefault="00EE0F1E" w:rsidP="002064CB">
                            <w:pPr>
                              <w:spacing w:after="0" w:line="360" w:lineRule="auto"/>
                              <w:rPr>
                                <w:color w:val="808080" w:themeColor="background1" w:themeShade="80"/>
                              </w:rPr>
                            </w:pPr>
                          </w:p>
                        </w:txbxContent>
                      </wps:txbx>
                      <wps:bodyPr rot="0" spcFirstLastPara="0" vertOverflow="overflow" horzOverflow="overflow" vert="horz" wrap="square" lIns="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27F83" id="Text Box 36" o:spid="_x0000_s1032" type="#_x0000_t202" style="position:absolute;margin-left:282.15pt;margin-top:449.3pt;width:333.35pt;height:98.5pt;z-index:25165824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" filled="f" stroked="f">
                <v:textbox inset="0,0,,0">
                  <w:txbxContent>
                    <w:p w14:paraId="03727FAE" w14:textId="14E3D8F2" w:rsidR="00EE0F1E" w:rsidRPr="00A306FA" w:rsidRDefault="00EE0F1E" w:rsidP="002064CB">
                      <w:pPr>
                        <w:spacing w:after="0" w:line="360" w:lineRule="auto"/>
                        <w:rPr>
                          <w:rFonts w:ascii="NimbusSanL" w:hAnsi="NimbusSanL" w:cstheme="minorHAnsi"/>
                          <w:b/>
                          <w:bCs/>
                          <w:caps/>
                          <w:color w:val="214773"/>
                          <w:spacing w:val="45"/>
                          <w:sz w:val="28"/>
                          <w:szCs w:val="28"/>
                        </w:rPr>
                      </w:pPr>
                      <w:r w:rsidRPr="00A306FA">
                        <w:rPr>
                          <w:rFonts w:ascii="NimbusSanL" w:hAnsi="NimbusSanL" w:cstheme="minorHAnsi"/>
                          <w:b/>
                          <w:bCs/>
                          <w:caps/>
                          <w:color w:val="214773"/>
                          <w:spacing w:val="45"/>
                          <w:sz w:val="28"/>
                          <w:szCs w:val="28"/>
                        </w:rPr>
                        <w:t>PCI</w:t>
                      </w:r>
                      <w:r w:rsidR="00A306FA" w:rsidRPr="00A306FA">
                        <w:rPr>
                          <w:rFonts w:ascii="NimbusSanL" w:hAnsi="NimbusSanL" w:cstheme="minorHAnsi"/>
                          <w:b/>
                          <w:bCs/>
                          <w:caps/>
                          <w:color w:val="214773"/>
                          <w:spacing w:val="45"/>
                          <w:sz w:val="28"/>
                          <w:szCs w:val="28"/>
                        </w:rPr>
                        <w:t xml:space="preserve"> Energy Solutions</w:t>
                      </w:r>
                    </w:p>
                    <w:p w14:paraId="03727FAF" w14:textId="77777777" w:rsidR="00EE0F1E" w:rsidRPr="00A306FA" w:rsidRDefault="00EE0F1E" w:rsidP="002064CB">
                      <w:pPr>
                        <w:spacing w:after="120" w:line="240" w:lineRule="auto"/>
                        <w:rPr>
                          <w:rFonts w:ascii="NimbusSanL" w:hAnsi="NimbusSanL"/>
                          <w:color w:val="808080" w:themeColor="background1" w:themeShade="80"/>
                        </w:rPr>
                      </w:pPr>
                      <w:r w:rsidRPr="00A306FA">
                        <w:rPr>
                          <w:rFonts w:ascii="NimbusSanL" w:hAnsi="NimbusSanL"/>
                          <w:color w:val="808080" w:themeColor="background1" w:themeShade="80"/>
                        </w:rPr>
                        <w:t>301 David L. Boren Blvd., Suite 2000</w:t>
                      </w:r>
                    </w:p>
                    <w:p w14:paraId="03727FB0" w14:textId="77777777" w:rsidR="00EE0F1E" w:rsidRPr="00A306FA" w:rsidRDefault="00EE0F1E" w:rsidP="002064CB">
                      <w:pPr>
                        <w:spacing w:after="120" w:line="240" w:lineRule="auto"/>
                        <w:rPr>
                          <w:rFonts w:ascii="NimbusSanL" w:hAnsi="NimbusSanL"/>
                          <w:color w:val="808080" w:themeColor="background1" w:themeShade="80"/>
                        </w:rPr>
                      </w:pPr>
                      <w:r w:rsidRPr="00A306FA">
                        <w:rPr>
                          <w:rFonts w:ascii="NimbusSanL" w:hAnsi="NimbusSanL"/>
                          <w:color w:val="808080" w:themeColor="background1" w:themeShade="80"/>
                        </w:rPr>
                        <w:t>Norman, OK 73072</w:t>
                      </w:r>
                    </w:p>
                    <w:p w14:paraId="03727FB1" w14:textId="77777777" w:rsidR="00EE0F1E" w:rsidRPr="00A306FA" w:rsidRDefault="00EE0F1E" w:rsidP="002064CB">
                      <w:pPr>
                        <w:spacing w:after="120" w:line="240" w:lineRule="auto"/>
                        <w:rPr>
                          <w:rFonts w:ascii="NimbusSanL" w:hAnsi="NimbusSanL"/>
                          <w:color w:val="808080" w:themeColor="background1" w:themeShade="80"/>
                        </w:rPr>
                      </w:pPr>
                      <w:r w:rsidRPr="00A306FA">
                        <w:rPr>
                          <w:rFonts w:ascii="NimbusSanL" w:hAnsi="NimbusSanL"/>
                          <w:color w:val="808080" w:themeColor="background1" w:themeShade="80"/>
                        </w:rPr>
                        <w:t>Phone: 405-447-6933 | Fax: 405-360-3713</w:t>
                      </w:r>
                    </w:p>
                    <w:p w14:paraId="03727FB2" w14:textId="3EAE72AF" w:rsidR="00EE0F1E" w:rsidRPr="00A306FA" w:rsidRDefault="00A306FA" w:rsidP="002064CB">
                      <w:pPr>
                        <w:spacing w:after="120" w:line="240" w:lineRule="auto"/>
                        <w:rPr>
                          <w:rFonts w:ascii="NimbusSanL" w:hAnsi="NimbusSanL"/>
                          <w:color w:val="808080" w:themeColor="background1" w:themeShade="80"/>
                        </w:rPr>
                      </w:pPr>
                      <w:r w:rsidRPr="00A306FA">
                        <w:rPr>
                          <w:rFonts w:ascii="NimbusSanL" w:hAnsi="NimbusSanL"/>
                          <w:color w:val="808080" w:themeColor="background1" w:themeShade="80"/>
                        </w:rPr>
                        <w:t>pcienergysolutions.com</w:t>
                      </w:r>
                    </w:p>
                    <w:p w14:paraId="03727FB3" w14:textId="77777777" w:rsidR="00EE0F1E" w:rsidRPr="00A306FA" w:rsidRDefault="00EE0F1E" w:rsidP="002064CB">
                      <w:pPr>
                        <w:spacing w:after="0" w:line="360" w:lineRule="auto"/>
                        <w:rPr>
                          <w:rFonts w:ascii="NimbusSanL" w:hAnsi="NimbusSanL" w:cstheme="minorHAnsi"/>
                          <w:b/>
                          <w:bCs/>
                          <w:caps/>
                          <w:color w:val="B31E3B"/>
                          <w:spacing w:val="45"/>
                        </w:rPr>
                      </w:pPr>
                    </w:p>
                    <w:p w14:paraId="03727FB4" w14:textId="77777777" w:rsidR="00EE0F1E" w:rsidRPr="00A306FA" w:rsidRDefault="00EE0F1E" w:rsidP="002064CB">
                      <w:pPr>
                        <w:spacing w:after="0" w:line="360" w:lineRule="auto"/>
                        <w:rPr>
                          <w:rFonts w:ascii="NimbusSanL" w:hAnsi="NimbusSanL" w:cstheme="minorHAnsi"/>
                          <w:b/>
                          <w:bCs/>
                          <w:caps/>
                          <w:color w:val="B31E3B"/>
                          <w:spacing w:val="45"/>
                        </w:rPr>
                      </w:pPr>
                    </w:p>
                    <w:p w14:paraId="03727FB5" w14:textId="77777777" w:rsidR="00EE0F1E" w:rsidRPr="00C8140C" w:rsidRDefault="00EE0F1E" w:rsidP="002064CB">
                      <w:pPr>
                        <w:spacing w:after="0" w:line="360" w:lineRule="auto"/>
                        <w:rPr>
                          <w:color w:val="808080" w:themeColor="background1" w:themeShade="80"/>
                        </w:rPr>
                      </w:pPr>
                    </w:p>
                  </w:txbxContent>
                </v:textbox>
                <w10:wrap type="square" anchorx="margin"/>
              </v:shape>
            </w:pict>
          </mc:Fallback>
        </mc:AlternateContent>
      </w:r>
      <w:r w:rsidR="008B4129" w:rsidRPr="0097523F">
        <w:br w:type="page"/>
      </w:r>
    </w:p>
    <w:p w14:paraId="7A9CBC6D" w14:textId="77777777" w:rsidR="00A10101" w:rsidRPr="00A306FA" w:rsidRDefault="00A10101" w:rsidP="00A10101">
      <w:pPr>
        <w:spacing w:after="120" w:line="480" w:lineRule="auto"/>
        <w:rPr>
          <w:rFonts w:ascii="NimbusSanL" w:hAnsi="NimbusSanL"/>
          <w:caps/>
          <w:color w:val="214773"/>
          <w:sz w:val="40"/>
          <w:szCs w:val="40"/>
        </w:rPr>
      </w:pPr>
      <w:bookmarkStart w:id="0" w:name="TOC"/>
      <w:bookmarkStart w:id="1" w:name="_Hlk512853786"/>
      <w:r w:rsidRPr="00A306FA">
        <w:rPr>
          <w:rFonts w:ascii="NimbusSanL" w:hAnsi="NimbusSanL"/>
          <w:caps/>
          <w:color w:val="214773"/>
          <w:sz w:val="40"/>
          <w:szCs w:val="40"/>
        </w:rPr>
        <w:lastRenderedPageBreak/>
        <w:t>Document History</w:t>
      </w:r>
    </w:p>
    <w:tbl>
      <w:tblPr>
        <w:tblStyle w:val="GridTable1Light"/>
        <w:tblW w:w="0" w:type="auto"/>
        <w:tblInd w:w="0" w:type="dxa"/>
        <w:tblLook w:val="04A0" w:firstRow="1" w:lastRow="0" w:firstColumn="1" w:lastColumn="0" w:noHBand="0" w:noVBand="1"/>
      </w:tblPr>
      <w:tblGrid>
        <w:gridCol w:w="1435"/>
        <w:gridCol w:w="1440"/>
        <w:gridCol w:w="7339"/>
      </w:tblGrid>
      <w:tr w:rsidR="00A10101" w14:paraId="23AC663D" w14:textId="77777777" w:rsidTr="00A101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EDEDED" w:themeFill="accent3" w:themeFillTint="33"/>
            <w:vAlign w:val="center"/>
            <w:hideMark/>
          </w:tcPr>
          <w:p w14:paraId="69F58FF7" w14:textId="77777777" w:rsidR="00A10101" w:rsidRPr="00A306FA" w:rsidRDefault="00A10101">
            <w:pPr>
              <w:pStyle w:val="BodyText"/>
              <w:rPr>
                <w:rFonts w:ascii="NimbusSanL" w:hAnsi="NimbusSanL"/>
              </w:rPr>
            </w:pPr>
            <w:r w:rsidRPr="00A306FA">
              <w:rPr>
                <w:rFonts w:ascii="NimbusSanL" w:hAnsi="NimbusSanL"/>
              </w:rPr>
              <w:t>Date</w:t>
            </w:r>
          </w:p>
        </w:tc>
        <w:tc>
          <w:tcPr>
            <w:tcW w:w="144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EDEDED" w:themeFill="accent3" w:themeFillTint="33"/>
            <w:vAlign w:val="center"/>
            <w:hideMark/>
          </w:tcPr>
          <w:p w14:paraId="0CA0E601" w14:textId="77777777" w:rsidR="00A10101" w:rsidRPr="00A306FA" w:rsidRDefault="00A10101">
            <w:pPr>
              <w:pStyle w:val="BodyText"/>
              <w:cnfStyle w:val="100000000000" w:firstRow="1" w:lastRow="0" w:firstColumn="0" w:lastColumn="0" w:oddVBand="0" w:evenVBand="0" w:oddHBand="0" w:evenHBand="0" w:firstRowFirstColumn="0" w:firstRowLastColumn="0" w:lastRowFirstColumn="0" w:lastRowLastColumn="0"/>
              <w:rPr>
                <w:rFonts w:ascii="NimbusSanL" w:hAnsi="NimbusSanL"/>
              </w:rPr>
            </w:pPr>
            <w:r w:rsidRPr="00A306FA">
              <w:rPr>
                <w:rFonts w:ascii="NimbusSanL" w:hAnsi="NimbusSanL"/>
              </w:rPr>
              <w:t>Version</w:t>
            </w:r>
          </w:p>
        </w:tc>
        <w:tc>
          <w:tcPr>
            <w:tcW w:w="7339"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EDEDED" w:themeFill="accent3" w:themeFillTint="33"/>
            <w:vAlign w:val="center"/>
            <w:hideMark/>
          </w:tcPr>
          <w:p w14:paraId="13A45DBA" w14:textId="77777777" w:rsidR="00A10101" w:rsidRPr="00A306FA" w:rsidRDefault="00A10101">
            <w:pPr>
              <w:pStyle w:val="BodyText"/>
              <w:cnfStyle w:val="100000000000" w:firstRow="1" w:lastRow="0" w:firstColumn="0" w:lastColumn="0" w:oddVBand="0" w:evenVBand="0" w:oddHBand="0" w:evenHBand="0" w:firstRowFirstColumn="0" w:firstRowLastColumn="0" w:lastRowFirstColumn="0" w:lastRowLastColumn="0"/>
              <w:rPr>
                <w:rFonts w:ascii="NimbusSanL" w:hAnsi="NimbusSanL"/>
              </w:rPr>
            </w:pPr>
            <w:r w:rsidRPr="00A306FA">
              <w:rPr>
                <w:rFonts w:ascii="NimbusSanL" w:hAnsi="NimbusSanL"/>
              </w:rPr>
              <w:t>Comments</w:t>
            </w:r>
          </w:p>
        </w:tc>
      </w:tr>
      <w:tr w:rsidR="00A10101" w14:paraId="4606B2AE" w14:textId="77777777" w:rsidTr="00A10101">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7DAF872" w14:textId="77777777" w:rsidR="00A10101" w:rsidRPr="00A306FA" w:rsidRDefault="00A10101">
            <w:pPr>
              <w:pStyle w:val="BodyText"/>
              <w:rPr>
                <w:rFonts w:ascii="NimbusSanL" w:hAnsi="NimbusSanL"/>
              </w:rPr>
            </w:pPr>
            <w:r w:rsidRPr="00A306FA">
              <w:rPr>
                <w:rFonts w:ascii="NimbusSanL" w:hAnsi="NimbusSanL"/>
              </w:rPr>
              <w:t>9/26/2018</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679EF6E" w14:textId="77777777" w:rsidR="00A10101" w:rsidRPr="00A306FA" w:rsidRDefault="00A10101">
            <w:pPr>
              <w:pStyle w:val="BodyText"/>
              <w:cnfStyle w:val="000000000000" w:firstRow="0" w:lastRow="0" w:firstColumn="0" w:lastColumn="0" w:oddVBand="0" w:evenVBand="0" w:oddHBand="0" w:evenHBand="0" w:firstRowFirstColumn="0" w:firstRowLastColumn="0" w:lastRowFirstColumn="0" w:lastRowLastColumn="0"/>
              <w:rPr>
                <w:rFonts w:ascii="NimbusSanL" w:hAnsi="NimbusSanL"/>
              </w:rPr>
            </w:pPr>
            <w:r w:rsidRPr="00A306FA">
              <w:rPr>
                <w:rFonts w:ascii="NimbusSanL" w:hAnsi="NimbusSanL"/>
              </w:rPr>
              <w:t>1</w:t>
            </w:r>
          </w:p>
        </w:tc>
        <w:tc>
          <w:tcPr>
            <w:tcW w:w="733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EE30369" w14:textId="77777777" w:rsidR="00A10101" w:rsidRPr="00A306FA" w:rsidRDefault="00A10101">
            <w:pPr>
              <w:pStyle w:val="BodyText"/>
              <w:cnfStyle w:val="000000000000" w:firstRow="0" w:lastRow="0" w:firstColumn="0" w:lastColumn="0" w:oddVBand="0" w:evenVBand="0" w:oddHBand="0" w:evenHBand="0" w:firstRowFirstColumn="0" w:firstRowLastColumn="0" w:lastRowFirstColumn="0" w:lastRowLastColumn="0"/>
              <w:rPr>
                <w:rFonts w:ascii="NimbusSanL" w:hAnsi="NimbusSanL"/>
              </w:rPr>
            </w:pPr>
            <w:r w:rsidRPr="00A306FA">
              <w:rPr>
                <w:rFonts w:ascii="NimbusSanL" w:hAnsi="NimbusSanL"/>
              </w:rPr>
              <w:t>Initial Version</w:t>
            </w:r>
          </w:p>
        </w:tc>
      </w:tr>
      <w:tr w:rsidR="00A10101" w14:paraId="30A0DC7A" w14:textId="77777777" w:rsidTr="00A10101">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0A018765" w14:textId="389CB1D6" w:rsidR="00A10101" w:rsidRPr="00A306FA" w:rsidRDefault="0040672E" w:rsidP="0040672E">
            <w:pPr>
              <w:pStyle w:val="BodyText"/>
              <w:rPr>
                <w:rFonts w:ascii="NimbusSanL" w:hAnsi="NimbusSanL"/>
              </w:rPr>
            </w:pPr>
            <w:r w:rsidRPr="00A306FA">
              <w:rPr>
                <w:rFonts w:ascii="NimbusSanL" w:hAnsi="NimbusSanL"/>
              </w:rPr>
              <w:t>8/27/2021</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77B3DA6C" w14:textId="4C23B3EE" w:rsidR="00A10101" w:rsidRPr="00A306FA" w:rsidRDefault="0040672E">
            <w:pPr>
              <w:pStyle w:val="BodyText"/>
              <w:cnfStyle w:val="000000000000" w:firstRow="0" w:lastRow="0" w:firstColumn="0" w:lastColumn="0" w:oddVBand="0" w:evenVBand="0" w:oddHBand="0" w:evenHBand="0" w:firstRowFirstColumn="0" w:firstRowLastColumn="0" w:lastRowFirstColumn="0" w:lastRowLastColumn="0"/>
              <w:rPr>
                <w:rFonts w:ascii="NimbusSanL" w:hAnsi="NimbusSanL"/>
              </w:rPr>
            </w:pPr>
            <w:r w:rsidRPr="00A306FA">
              <w:rPr>
                <w:rFonts w:ascii="NimbusSanL" w:hAnsi="NimbusSanL"/>
              </w:rPr>
              <w:t>2</w:t>
            </w:r>
          </w:p>
        </w:tc>
        <w:tc>
          <w:tcPr>
            <w:tcW w:w="733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49CF4BEF" w14:textId="12B51F63" w:rsidR="00A10101" w:rsidRPr="00A306FA" w:rsidRDefault="0040672E">
            <w:pPr>
              <w:pStyle w:val="BodyText"/>
              <w:cnfStyle w:val="000000000000" w:firstRow="0" w:lastRow="0" w:firstColumn="0" w:lastColumn="0" w:oddVBand="0" w:evenVBand="0" w:oddHBand="0" w:evenHBand="0" w:firstRowFirstColumn="0" w:firstRowLastColumn="0" w:lastRowFirstColumn="0" w:lastRowLastColumn="0"/>
              <w:rPr>
                <w:rFonts w:ascii="NimbusSanL" w:hAnsi="NimbusSanL"/>
              </w:rPr>
            </w:pPr>
            <w:r w:rsidRPr="00A306FA">
              <w:rPr>
                <w:rFonts w:ascii="NimbusSanL" w:hAnsi="NimbusSanL"/>
              </w:rPr>
              <w:t>Updated Task/code naming conventions from OneNote</w:t>
            </w:r>
          </w:p>
        </w:tc>
      </w:tr>
      <w:tr w:rsidR="00A10101" w14:paraId="7D62678A" w14:textId="77777777" w:rsidTr="00A10101">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26370731" w14:textId="77777777" w:rsidR="00A10101" w:rsidRPr="00A306FA" w:rsidRDefault="00A10101">
            <w:pPr>
              <w:pStyle w:val="BodyText"/>
              <w:rPr>
                <w:rFonts w:ascii="NimbusSanL" w:hAnsi="NimbusSanL"/>
              </w:rPr>
            </w:pP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281BB898" w14:textId="77777777" w:rsidR="00A10101" w:rsidRPr="00A306FA" w:rsidRDefault="00A10101">
            <w:pPr>
              <w:pStyle w:val="BodyText"/>
              <w:cnfStyle w:val="000000000000" w:firstRow="0" w:lastRow="0" w:firstColumn="0" w:lastColumn="0" w:oddVBand="0" w:evenVBand="0" w:oddHBand="0" w:evenHBand="0" w:firstRowFirstColumn="0" w:firstRowLastColumn="0" w:lastRowFirstColumn="0" w:lastRowLastColumn="0"/>
              <w:rPr>
                <w:rFonts w:ascii="NimbusSanL" w:hAnsi="NimbusSanL"/>
              </w:rPr>
            </w:pPr>
          </w:p>
        </w:tc>
        <w:tc>
          <w:tcPr>
            <w:tcW w:w="733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4A85783C" w14:textId="77777777" w:rsidR="00A10101" w:rsidRPr="00A306FA" w:rsidRDefault="00A10101">
            <w:pPr>
              <w:pStyle w:val="BodyText"/>
              <w:cnfStyle w:val="000000000000" w:firstRow="0" w:lastRow="0" w:firstColumn="0" w:lastColumn="0" w:oddVBand="0" w:evenVBand="0" w:oddHBand="0" w:evenHBand="0" w:firstRowFirstColumn="0" w:firstRowLastColumn="0" w:lastRowFirstColumn="0" w:lastRowLastColumn="0"/>
              <w:rPr>
                <w:rFonts w:ascii="NimbusSanL" w:hAnsi="NimbusSanL"/>
              </w:rPr>
            </w:pPr>
          </w:p>
        </w:tc>
      </w:tr>
      <w:tr w:rsidR="00A10101" w14:paraId="372DFFB4" w14:textId="77777777" w:rsidTr="00A10101">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432B1FDB" w14:textId="77777777" w:rsidR="00A10101" w:rsidRPr="00A306FA" w:rsidRDefault="00A10101">
            <w:pPr>
              <w:pStyle w:val="BodyText"/>
              <w:rPr>
                <w:rFonts w:ascii="NimbusSanL" w:hAnsi="NimbusSanL"/>
              </w:rPr>
            </w:pP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6871DECF" w14:textId="77777777" w:rsidR="00A10101" w:rsidRPr="00A306FA" w:rsidRDefault="00A10101">
            <w:pPr>
              <w:pStyle w:val="BodyText"/>
              <w:cnfStyle w:val="000000000000" w:firstRow="0" w:lastRow="0" w:firstColumn="0" w:lastColumn="0" w:oddVBand="0" w:evenVBand="0" w:oddHBand="0" w:evenHBand="0" w:firstRowFirstColumn="0" w:firstRowLastColumn="0" w:lastRowFirstColumn="0" w:lastRowLastColumn="0"/>
              <w:rPr>
                <w:rFonts w:ascii="NimbusSanL" w:hAnsi="NimbusSanL"/>
              </w:rPr>
            </w:pPr>
          </w:p>
        </w:tc>
        <w:tc>
          <w:tcPr>
            <w:tcW w:w="733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737DABA0" w14:textId="77777777" w:rsidR="00A10101" w:rsidRPr="00A306FA" w:rsidRDefault="00A10101">
            <w:pPr>
              <w:pStyle w:val="BodyText"/>
              <w:cnfStyle w:val="000000000000" w:firstRow="0" w:lastRow="0" w:firstColumn="0" w:lastColumn="0" w:oddVBand="0" w:evenVBand="0" w:oddHBand="0" w:evenHBand="0" w:firstRowFirstColumn="0" w:firstRowLastColumn="0" w:lastRowFirstColumn="0" w:lastRowLastColumn="0"/>
              <w:rPr>
                <w:rFonts w:ascii="NimbusSanL" w:hAnsi="NimbusSanL"/>
              </w:rPr>
            </w:pPr>
          </w:p>
        </w:tc>
      </w:tr>
      <w:tr w:rsidR="00A10101" w14:paraId="16146049" w14:textId="77777777" w:rsidTr="00A10101">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7AB7697D" w14:textId="77777777" w:rsidR="00A10101" w:rsidRPr="00A306FA" w:rsidRDefault="00A10101">
            <w:pPr>
              <w:pStyle w:val="BodyText"/>
              <w:rPr>
                <w:rFonts w:ascii="NimbusSanL" w:hAnsi="NimbusSanL"/>
              </w:rPr>
            </w:pP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6956DD17" w14:textId="77777777" w:rsidR="00A10101" w:rsidRPr="00A306FA" w:rsidRDefault="00A10101">
            <w:pPr>
              <w:pStyle w:val="BodyText"/>
              <w:cnfStyle w:val="000000000000" w:firstRow="0" w:lastRow="0" w:firstColumn="0" w:lastColumn="0" w:oddVBand="0" w:evenVBand="0" w:oddHBand="0" w:evenHBand="0" w:firstRowFirstColumn="0" w:firstRowLastColumn="0" w:lastRowFirstColumn="0" w:lastRowLastColumn="0"/>
              <w:rPr>
                <w:rFonts w:ascii="NimbusSanL" w:hAnsi="NimbusSanL"/>
              </w:rPr>
            </w:pPr>
          </w:p>
        </w:tc>
        <w:tc>
          <w:tcPr>
            <w:tcW w:w="733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446C9EC9" w14:textId="77777777" w:rsidR="00A10101" w:rsidRPr="00A306FA" w:rsidRDefault="00A10101">
            <w:pPr>
              <w:pStyle w:val="BodyText"/>
              <w:cnfStyle w:val="000000000000" w:firstRow="0" w:lastRow="0" w:firstColumn="0" w:lastColumn="0" w:oddVBand="0" w:evenVBand="0" w:oddHBand="0" w:evenHBand="0" w:firstRowFirstColumn="0" w:firstRowLastColumn="0" w:lastRowFirstColumn="0" w:lastRowLastColumn="0"/>
              <w:rPr>
                <w:rFonts w:ascii="NimbusSanL" w:hAnsi="NimbusSanL"/>
              </w:rPr>
            </w:pPr>
          </w:p>
        </w:tc>
      </w:tr>
    </w:tbl>
    <w:p w14:paraId="26BE8D23" w14:textId="77777777" w:rsidR="00A10101" w:rsidRDefault="00A10101" w:rsidP="00A10101">
      <w:pPr>
        <w:pStyle w:val="BodyText"/>
      </w:pPr>
    </w:p>
    <w:p w14:paraId="46EA0E77" w14:textId="77777777" w:rsidR="00A10101" w:rsidRDefault="00A10101" w:rsidP="00A10101">
      <w:pPr>
        <w:pStyle w:val="BodyText"/>
      </w:pPr>
    </w:p>
    <w:p w14:paraId="03727D7A" w14:textId="77777777" w:rsidR="008A0E69" w:rsidRPr="00A306FA" w:rsidRDefault="008A0E69" w:rsidP="00A10101">
      <w:pPr>
        <w:pageBreakBefore/>
        <w:spacing w:after="120" w:line="480" w:lineRule="auto"/>
        <w:rPr>
          <w:rFonts w:ascii="NimbusSanL" w:hAnsi="NimbusSanL"/>
          <w:caps/>
          <w:color w:val="214773"/>
          <w:sz w:val="40"/>
          <w:szCs w:val="40"/>
        </w:rPr>
      </w:pPr>
      <w:r w:rsidRPr="00A306FA">
        <w:rPr>
          <w:rFonts w:ascii="NimbusSanL" w:hAnsi="NimbusSanL"/>
          <w:caps/>
          <w:color w:val="214773"/>
          <w:sz w:val="40"/>
          <w:szCs w:val="40"/>
        </w:rPr>
        <w:lastRenderedPageBreak/>
        <w:t>Table of contents</w:t>
      </w:r>
    </w:p>
    <w:bookmarkEnd w:id="0"/>
    <w:p w14:paraId="7EEF9513" w14:textId="6C829E4A" w:rsidR="001A5673" w:rsidRDefault="00E65610">
      <w:pPr>
        <w:pStyle w:val="TOC1"/>
        <w:tabs>
          <w:tab w:val="left" w:pos="332"/>
          <w:tab w:val="right" w:leader="dot" w:pos="10214"/>
        </w:tabs>
        <w:rPr>
          <w:rFonts w:eastAsiaTheme="minorEastAsia" w:cstheme="minorBidi"/>
          <w:b w:val="0"/>
          <w:bCs w:val="0"/>
          <w:caps w:val="0"/>
          <w:noProof/>
          <w:u w:val="none"/>
        </w:rPr>
      </w:pPr>
      <w:r>
        <w:fldChar w:fldCharType="begin"/>
      </w:r>
      <w:r>
        <w:instrText xml:space="preserve"> TOC \o "1-2" \h \z \u </w:instrText>
      </w:r>
      <w:r>
        <w:fldChar w:fldCharType="separate"/>
      </w:r>
      <w:hyperlink w:anchor="_Toc9342360" w:history="1">
        <w:r w:rsidR="001A5673" w:rsidRPr="00276F13">
          <w:rPr>
            <w:rStyle w:val="Hyperlink"/>
            <w:noProof/>
          </w:rPr>
          <w:t>1</w:t>
        </w:r>
        <w:r w:rsidR="001A5673">
          <w:rPr>
            <w:rFonts w:eastAsiaTheme="minorEastAsia" w:cstheme="minorBidi"/>
            <w:b w:val="0"/>
            <w:bCs w:val="0"/>
            <w:caps w:val="0"/>
            <w:noProof/>
            <w:u w:val="none"/>
          </w:rPr>
          <w:tab/>
        </w:r>
        <w:r w:rsidR="001A5673" w:rsidRPr="00276F13">
          <w:rPr>
            <w:rStyle w:val="Hyperlink"/>
            <w:noProof/>
          </w:rPr>
          <w:t>Workflow A</w:t>
        </w:r>
        <w:r w:rsidR="001A5673">
          <w:rPr>
            <w:noProof/>
            <w:webHidden/>
          </w:rPr>
          <w:tab/>
        </w:r>
        <w:r w:rsidR="001A5673">
          <w:rPr>
            <w:noProof/>
            <w:webHidden/>
          </w:rPr>
          <w:fldChar w:fldCharType="begin"/>
        </w:r>
        <w:r w:rsidR="001A5673">
          <w:rPr>
            <w:noProof/>
            <w:webHidden/>
          </w:rPr>
          <w:instrText xml:space="preserve"> PAGEREF _Toc9342360 \h </w:instrText>
        </w:r>
        <w:r w:rsidR="001A5673">
          <w:rPr>
            <w:noProof/>
            <w:webHidden/>
          </w:rPr>
        </w:r>
        <w:r w:rsidR="001A5673">
          <w:rPr>
            <w:noProof/>
            <w:webHidden/>
          </w:rPr>
          <w:fldChar w:fldCharType="separate"/>
        </w:r>
        <w:r w:rsidR="00704C67">
          <w:rPr>
            <w:noProof/>
            <w:webHidden/>
          </w:rPr>
          <w:t>5</w:t>
        </w:r>
        <w:r w:rsidR="001A5673">
          <w:rPr>
            <w:noProof/>
            <w:webHidden/>
          </w:rPr>
          <w:fldChar w:fldCharType="end"/>
        </w:r>
      </w:hyperlink>
    </w:p>
    <w:p w14:paraId="4836FDB3" w14:textId="4642D661" w:rsidR="001A5673" w:rsidRDefault="00DB363B">
      <w:pPr>
        <w:pStyle w:val="TOC2"/>
        <w:tabs>
          <w:tab w:val="left" w:pos="502"/>
          <w:tab w:val="right" w:leader="dot" w:pos="10214"/>
        </w:tabs>
        <w:rPr>
          <w:rFonts w:eastAsiaTheme="minorEastAsia" w:cstheme="minorBidi"/>
          <w:b w:val="0"/>
          <w:bCs w:val="0"/>
          <w:smallCaps w:val="0"/>
          <w:noProof/>
        </w:rPr>
      </w:pPr>
      <w:hyperlink w:anchor="_Toc9342361" w:history="1">
        <w:r w:rsidR="001A5673" w:rsidRPr="00276F13">
          <w:rPr>
            <w:rStyle w:val="Hyperlink"/>
            <w:noProof/>
          </w:rPr>
          <w:t>1.1</w:t>
        </w:r>
        <w:r w:rsidR="001A5673">
          <w:rPr>
            <w:rFonts w:eastAsiaTheme="minorEastAsia" w:cstheme="minorBidi"/>
            <w:b w:val="0"/>
            <w:bCs w:val="0"/>
            <w:smallCaps w:val="0"/>
            <w:noProof/>
          </w:rPr>
          <w:tab/>
        </w:r>
        <w:r w:rsidR="001A5673" w:rsidRPr="00276F13">
          <w:rPr>
            <w:rStyle w:val="Hyperlink"/>
            <w:noProof/>
          </w:rPr>
          <w:t>Process Description</w:t>
        </w:r>
        <w:r w:rsidR="001A5673">
          <w:rPr>
            <w:noProof/>
            <w:webHidden/>
          </w:rPr>
          <w:tab/>
        </w:r>
        <w:r w:rsidR="001A5673">
          <w:rPr>
            <w:noProof/>
            <w:webHidden/>
          </w:rPr>
          <w:fldChar w:fldCharType="begin"/>
        </w:r>
        <w:r w:rsidR="001A5673">
          <w:rPr>
            <w:noProof/>
            <w:webHidden/>
          </w:rPr>
          <w:instrText xml:space="preserve"> PAGEREF _Toc9342361 \h </w:instrText>
        </w:r>
        <w:r w:rsidR="001A5673">
          <w:rPr>
            <w:noProof/>
            <w:webHidden/>
          </w:rPr>
        </w:r>
        <w:r w:rsidR="001A5673">
          <w:rPr>
            <w:noProof/>
            <w:webHidden/>
          </w:rPr>
          <w:fldChar w:fldCharType="separate"/>
        </w:r>
        <w:r w:rsidR="00704C67">
          <w:rPr>
            <w:noProof/>
            <w:webHidden/>
          </w:rPr>
          <w:t>5</w:t>
        </w:r>
        <w:r w:rsidR="001A5673">
          <w:rPr>
            <w:noProof/>
            <w:webHidden/>
          </w:rPr>
          <w:fldChar w:fldCharType="end"/>
        </w:r>
      </w:hyperlink>
    </w:p>
    <w:p w14:paraId="00AFA95A" w14:textId="48ECBA7D" w:rsidR="001A5673" w:rsidRDefault="00DB363B">
      <w:pPr>
        <w:pStyle w:val="TOC2"/>
        <w:tabs>
          <w:tab w:val="left" w:pos="502"/>
          <w:tab w:val="right" w:leader="dot" w:pos="10214"/>
        </w:tabs>
        <w:rPr>
          <w:rFonts w:eastAsiaTheme="minorEastAsia" w:cstheme="minorBidi"/>
          <w:b w:val="0"/>
          <w:bCs w:val="0"/>
          <w:smallCaps w:val="0"/>
          <w:noProof/>
        </w:rPr>
      </w:pPr>
      <w:hyperlink w:anchor="_Toc9342362" w:history="1">
        <w:r w:rsidR="001A5673" w:rsidRPr="00276F13">
          <w:rPr>
            <w:rStyle w:val="Hyperlink"/>
            <w:noProof/>
          </w:rPr>
          <w:t>1.2</w:t>
        </w:r>
        <w:r w:rsidR="001A5673">
          <w:rPr>
            <w:rFonts w:eastAsiaTheme="minorEastAsia" w:cstheme="minorBidi"/>
            <w:b w:val="0"/>
            <w:bCs w:val="0"/>
            <w:smallCaps w:val="0"/>
            <w:noProof/>
          </w:rPr>
          <w:tab/>
        </w:r>
        <w:r w:rsidR="001A5673" w:rsidRPr="00276F13">
          <w:rPr>
            <w:rStyle w:val="Hyperlink"/>
            <w:noProof/>
          </w:rPr>
          <w:t>Process Flow</w:t>
        </w:r>
        <w:r w:rsidR="001A5673">
          <w:rPr>
            <w:noProof/>
            <w:webHidden/>
          </w:rPr>
          <w:tab/>
        </w:r>
        <w:r w:rsidR="001A5673">
          <w:rPr>
            <w:noProof/>
            <w:webHidden/>
          </w:rPr>
          <w:fldChar w:fldCharType="begin"/>
        </w:r>
        <w:r w:rsidR="001A5673">
          <w:rPr>
            <w:noProof/>
            <w:webHidden/>
          </w:rPr>
          <w:instrText xml:space="preserve"> PAGEREF _Toc9342362 \h </w:instrText>
        </w:r>
        <w:r w:rsidR="001A5673">
          <w:rPr>
            <w:noProof/>
            <w:webHidden/>
          </w:rPr>
        </w:r>
        <w:r w:rsidR="001A5673">
          <w:rPr>
            <w:noProof/>
            <w:webHidden/>
          </w:rPr>
          <w:fldChar w:fldCharType="separate"/>
        </w:r>
        <w:r w:rsidR="00704C67">
          <w:rPr>
            <w:noProof/>
            <w:webHidden/>
          </w:rPr>
          <w:t>5</w:t>
        </w:r>
        <w:r w:rsidR="001A5673">
          <w:rPr>
            <w:noProof/>
            <w:webHidden/>
          </w:rPr>
          <w:fldChar w:fldCharType="end"/>
        </w:r>
      </w:hyperlink>
    </w:p>
    <w:p w14:paraId="6E0095B1" w14:textId="6085D525" w:rsidR="001A5673" w:rsidRDefault="00DB363B">
      <w:pPr>
        <w:pStyle w:val="TOC1"/>
        <w:tabs>
          <w:tab w:val="left" w:pos="332"/>
          <w:tab w:val="right" w:leader="dot" w:pos="10214"/>
        </w:tabs>
        <w:rPr>
          <w:rFonts w:eastAsiaTheme="minorEastAsia" w:cstheme="minorBidi"/>
          <w:b w:val="0"/>
          <w:bCs w:val="0"/>
          <w:caps w:val="0"/>
          <w:noProof/>
          <w:u w:val="none"/>
        </w:rPr>
      </w:pPr>
      <w:hyperlink w:anchor="_Toc9342363" w:history="1">
        <w:r w:rsidR="001A5673" w:rsidRPr="00276F13">
          <w:rPr>
            <w:rStyle w:val="Hyperlink"/>
            <w:noProof/>
          </w:rPr>
          <w:t>2</w:t>
        </w:r>
        <w:r w:rsidR="001A5673">
          <w:rPr>
            <w:rFonts w:eastAsiaTheme="minorEastAsia" w:cstheme="minorBidi"/>
            <w:b w:val="0"/>
            <w:bCs w:val="0"/>
            <w:caps w:val="0"/>
            <w:noProof/>
            <w:u w:val="none"/>
          </w:rPr>
          <w:tab/>
        </w:r>
        <w:r w:rsidR="001A5673" w:rsidRPr="00276F13">
          <w:rPr>
            <w:rStyle w:val="Hyperlink"/>
            <w:noProof/>
          </w:rPr>
          <w:t>WORKFLOW Z</w:t>
        </w:r>
        <w:r w:rsidR="001A5673">
          <w:rPr>
            <w:noProof/>
            <w:webHidden/>
          </w:rPr>
          <w:tab/>
        </w:r>
        <w:r w:rsidR="001A5673">
          <w:rPr>
            <w:noProof/>
            <w:webHidden/>
          </w:rPr>
          <w:fldChar w:fldCharType="begin"/>
        </w:r>
        <w:r w:rsidR="001A5673">
          <w:rPr>
            <w:noProof/>
            <w:webHidden/>
          </w:rPr>
          <w:instrText xml:space="preserve"> PAGEREF _Toc9342363 \h </w:instrText>
        </w:r>
        <w:r w:rsidR="001A5673">
          <w:rPr>
            <w:noProof/>
            <w:webHidden/>
          </w:rPr>
        </w:r>
        <w:r w:rsidR="001A5673">
          <w:rPr>
            <w:noProof/>
            <w:webHidden/>
          </w:rPr>
          <w:fldChar w:fldCharType="separate"/>
        </w:r>
        <w:r w:rsidR="00704C67">
          <w:rPr>
            <w:noProof/>
            <w:webHidden/>
          </w:rPr>
          <w:t>11</w:t>
        </w:r>
        <w:r w:rsidR="001A5673">
          <w:rPr>
            <w:noProof/>
            <w:webHidden/>
          </w:rPr>
          <w:fldChar w:fldCharType="end"/>
        </w:r>
      </w:hyperlink>
    </w:p>
    <w:p w14:paraId="277BA9C1" w14:textId="3FC05B9D" w:rsidR="001A5673" w:rsidRDefault="00DB363B">
      <w:pPr>
        <w:pStyle w:val="TOC2"/>
        <w:tabs>
          <w:tab w:val="left" w:pos="502"/>
          <w:tab w:val="right" w:leader="dot" w:pos="10214"/>
        </w:tabs>
        <w:rPr>
          <w:rFonts w:eastAsiaTheme="minorEastAsia" w:cstheme="minorBidi"/>
          <w:b w:val="0"/>
          <w:bCs w:val="0"/>
          <w:smallCaps w:val="0"/>
          <w:noProof/>
        </w:rPr>
      </w:pPr>
      <w:hyperlink w:anchor="_Toc9342364" w:history="1">
        <w:r w:rsidR="001A5673" w:rsidRPr="00276F13">
          <w:rPr>
            <w:rStyle w:val="Hyperlink"/>
            <w:noProof/>
          </w:rPr>
          <w:t>2.1</w:t>
        </w:r>
        <w:r w:rsidR="001A5673">
          <w:rPr>
            <w:rFonts w:eastAsiaTheme="minorEastAsia" w:cstheme="minorBidi"/>
            <w:b w:val="0"/>
            <w:bCs w:val="0"/>
            <w:smallCaps w:val="0"/>
            <w:noProof/>
          </w:rPr>
          <w:tab/>
        </w:r>
        <w:r w:rsidR="001A5673" w:rsidRPr="00276F13">
          <w:rPr>
            <w:rStyle w:val="Hyperlink"/>
            <w:noProof/>
          </w:rPr>
          <w:t>Process Description</w:t>
        </w:r>
        <w:r w:rsidR="001A5673">
          <w:rPr>
            <w:noProof/>
            <w:webHidden/>
          </w:rPr>
          <w:tab/>
        </w:r>
        <w:r w:rsidR="001A5673">
          <w:rPr>
            <w:noProof/>
            <w:webHidden/>
          </w:rPr>
          <w:fldChar w:fldCharType="begin"/>
        </w:r>
        <w:r w:rsidR="001A5673">
          <w:rPr>
            <w:noProof/>
            <w:webHidden/>
          </w:rPr>
          <w:instrText xml:space="preserve"> PAGEREF _Toc9342364 \h </w:instrText>
        </w:r>
        <w:r w:rsidR="001A5673">
          <w:rPr>
            <w:noProof/>
            <w:webHidden/>
          </w:rPr>
        </w:r>
        <w:r w:rsidR="001A5673">
          <w:rPr>
            <w:noProof/>
            <w:webHidden/>
          </w:rPr>
          <w:fldChar w:fldCharType="separate"/>
        </w:r>
        <w:r w:rsidR="00704C67">
          <w:rPr>
            <w:noProof/>
            <w:webHidden/>
          </w:rPr>
          <w:t>11</w:t>
        </w:r>
        <w:r w:rsidR="001A5673">
          <w:rPr>
            <w:noProof/>
            <w:webHidden/>
          </w:rPr>
          <w:fldChar w:fldCharType="end"/>
        </w:r>
      </w:hyperlink>
    </w:p>
    <w:p w14:paraId="4E2C1945" w14:textId="2B9851AC" w:rsidR="001A5673" w:rsidRDefault="00DB363B">
      <w:pPr>
        <w:pStyle w:val="TOC2"/>
        <w:tabs>
          <w:tab w:val="left" w:pos="502"/>
          <w:tab w:val="right" w:leader="dot" w:pos="10214"/>
        </w:tabs>
        <w:rPr>
          <w:rFonts w:eastAsiaTheme="minorEastAsia" w:cstheme="minorBidi"/>
          <w:b w:val="0"/>
          <w:bCs w:val="0"/>
          <w:smallCaps w:val="0"/>
          <w:noProof/>
        </w:rPr>
      </w:pPr>
      <w:hyperlink w:anchor="_Toc9342365" w:history="1">
        <w:r w:rsidR="001A5673" w:rsidRPr="00276F13">
          <w:rPr>
            <w:rStyle w:val="Hyperlink"/>
            <w:noProof/>
          </w:rPr>
          <w:t>2.2</w:t>
        </w:r>
        <w:r w:rsidR="001A5673">
          <w:rPr>
            <w:rFonts w:eastAsiaTheme="minorEastAsia" w:cstheme="minorBidi"/>
            <w:b w:val="0"/>
            <w:bCs w:val="0"/>
            <w:smallCaps w:val="0"/>
            <w:noProof/>
          </w:rPr>
          <w:tab/>
        </w:r>
        <w:r w:rsidR="001A5673" w:rsidRPr="00276F13">
          <w:rPr>
            <w:rStyle w:val="Hyperlink"/>
            <w:noProof/>
          </w:rPr>
          <w:t>Process Flow</w:t>
        </w:r>
        <w:r w:rsidR="001A5673">
          <w:rPr>
            <w:noProof/>
            <w:webHidden/>
          </w:rPr>
          <w:tab/>
        </w:r>
        <w:r w:rsidR="001A5673">
          <w:rPr>
            <w:noProof/>
            <w:webHidden/>
          </w:rPr>
          <w:fldChar w:fldCharType="begin"/>
        </w:r>
        <w:r w:rsidR="001A5673">
          <w:rPr>
            <w:noProof/>
            <w:webHidden/>
          </w:rPr>
          <w:instrText xml:space="preserve"> PAGEREF _Toc9342365 \h </w:instrText>
        </w:r>
        <w:r w:rsidR="001A5673">
          <w:rPr>
            <w:noProof/>
            <w:webHidden/>
          </w:rPr>
        </w:r>
        <w:r w:rsidR="001A5673">
          <w:rPr>
            <w:noProof/>
            <w:webHidden/>
          </w:rPr>
          <w:fldChar w:fldCharType="separate"/>
        </w:r>
        <w:r w:rsidR="00704C67">
          <w:rPr>
            <w:noProof/>
            <w:webHidden/>
          </w:rPr>
          <w:t>11</w:t>
        </w:r>
        <w:r w:rsidR="001A5673">
          <w:rPr>
            <w:noProof/>
            <w:webHidden/>
          </w:rPr>
          <w:fldChar w:fldCharType="end"/>
        </w:r>
      </w:hyperlink>
    </w:p>
    <w:p w14:paraId="0CD242D6" w14:textId="4AE2B89C" w:rsidR="001A5673" w:rsidRDefault="00DB363B">
      <w:pPr>
        <w:pStyle w:val="TOC1"/>
        <w:tabs>
          <w:tab w:val="left" w:pos="332"/>
          <w:tab w:val="right" w:leader="dot" w:pos="10214"/>
        </w:tabs>
        <w:rPr>
          <w:rFonts w:eastAsiaTheme="minorEastAsia" w:cstheme="minorBidi"/>
          <w:b w:val="0"/>
          <w:bCs w:val="0"/>
          <w:caps w:val="0"/>
          <w:noProof/>
          <w:u w:val="none"/>
        </w:rPr>
      </w:pPr>
      <w:hyperlink w:anchor="_Toc9342366" w:history="1">
        <w:r w:rsidR="001A5673" w:rsidRPr="00276F13">
          <w:rPr>
            <w:rStyle w:val="Hyperlink"/>
            <w:noProof/>
          </w:rPr>
          <w:t>3</w:t>
        </w:r>
        <w:r w:rsidR="001A5673">
          <w:rPr>
            <w:rFonts w:eastAsiaTheme="minorEastAsia" w:cstheme="minorBidi"/>
            <w:b w:val="0"/>
            <w:bCs w:val="0"/>
            <w:caps w:val="0"/>
            <w:noProof/>
            <w:u w:val="none"/>
          </w:rPr>
          <w:tab/>
        </w:r>
        <w:r w:rsidR="001A5673" w:rsidRPr="00276F13">
          <w:rPr>
            <w:rStyle w:val="Hyperlink"/>
            <w:noProof/>
          </w:rPr>
          <w:t>Technical Design</w:t>
        </w:r>
        <w:r w:rsidR="001A5673">
          <w:rPr>
            <w:noProof/>
            <w:webHidden/>
          </w:rPr>
          <w:tab/>
        </w:r>
        <w:r w:rsidR="001A5673">
          <w:rPr>
            <w:noProof/>
            <w:webHidden/>
          </w:rPr>
          <w:fldChar w:fldCharType="begin"/>
        </w:r>
        <w:r w:rsidR="001A5673">
          <w:rPr>
            <w:noProof/>
            <w:webHidden/>
          </w:rPr>
          <w:instrText xml:space="preserve"> PAGEREF _Toc9342366 \h </w:instrText>
        </w:r>
        <w:r w:rsidR="001A5673">
          <w:rPr>
            <w:noProof/>
            <w:webHidden/>
          </w:rPr>
        </w:r>
        <w:r w:rsidR="001A5673">
          <w:rPr>
            <w:noProof/>
            <w:webHidden/>
          </w:rPr>
          <w:fldChar w:fldCharType="separate"/>
        </w:r>
        <w:r w:rsidR="00704C67">
          <w:rPr>
            <w:noProof/>
            <w:webHidden/>
          </w:rPr>
          <w:t>12</w:t>
        </w:r>
        <w:r w:rsidR="001A5673">
          <w:rPr>
            <w:noProof/>
            <w:webHidden/>
          </w:rPr>
          <w:fldChar w:fldCharType="end"/>
        </w:r>
      </w:hyperlink>
    </w:p>
    <w:p w14:paraId="795ACC41" w14:textId="57E544C0" w:rsidR="001A5673" w:rsidRDefault="00DB363B">
      <w:pPr>
        <w:pStyle w:val="TOC2"/>
        <w:tabs>
          <w:tab w:val="left" w:pos="502"/>
          <w:tab w:val="right" w:leader="dot" w:pos="10214"/>
        </w:tabs>
        <w:rPr>
          <w:rFonts w:eastAsiaTheme="minorEastAsia" w:cstheme="minorBidi"/>
          <w:b w:val="0"/>
          <w:bCs w:val="0"/>
          <w:smallCaps w:val="0"/>
          <w:noProof/>
        </w:rPr>
      </w:pPr>
      <w:hyperlink w:anchor="_Toc9342367" w:history="1">
        <w:r w:rsidR="001A5673" w:rsidRPr="00276F13">
          <w:rPr>
            <w:rStyle w:val="Hyperlink"/>
            <w:noProof/>
          </w:rPr>
          <w:t>3.1</w:t>
        </w:r>
        <w:r w:rsidR="001A5673">
          <w:rPr>
            <w:rFonts w:eastAsiaTheme="minorEastAsia" w:cstheme="minorBidi"/>
            <w:b w:val="0"/>
            <w:bCs w:val="0"/>
            <w:smallCaps w:val="0"/>
            <w:noProof/>
          </w:rPr>
          <w:tab/>
        </w:r>
        <w:r w:rsidR="001A5673" w:rsidRPr="00276F13">
          <w:rPr>
            <w:rStyle w:val="Hyperlink"/>
            <w:noProof/>
          </w:rPr>
          <w:t>Release Plan</w:t>
        </w:r>
        <w:r w:rsidR="001A5673">
          <w:rPr>
            <w:noProof/>
            <w:webHidden/>
          </w:rPr>
          <w:tab/>
        </w:r>
        <w:r w:rsidR="001A5673">
          <w:rPr>
            <w:noProof/>
            <w:webHidden/>
          </w:rPr>
          <w:fldChar w:fldCharType="begin"/>
        </w:r>
        <w:r w:rsidR="001A5673">
          <w:rPr>
            <w:noProof/>
            <w:webHidden/>
          </w:rPr>
          <w:instrText xml:space="preserve"> PAGEREF _Toc9342367 \h </w:instrText>
        </w:r>
        <w:r w:rsidR="001A5673">
          <w:rPr>
            <w:noProof/>
            <w:webHidden/>
          </w:rPr>
        </w:r>
        <w:r w:rsidR="001A5673">
          <w:rPr>
            <w:noProof/>
            <w:webHidden/>
          </w:rPr>
          <w:fldChar w:fldCharType="separate"/>
        </w:r>
        <w:r w:rsidR="00704C67">
          <w:rPr>
            <w:noProof/>
            <w:webHidden/>
          </w:rPr>
          <w:t>12</w:t>
        </w:r>
        <w:r w:rsidR="001A5673">
          <w:rPr>
            <w:noProof/>
            <w:webHidden/>
          </w:rPr>
          <w:fldChar w:fldCharType="end"/>
        </w:r>
      </w:hyperlink>
    </w:p>
    <w:p w14:paraId="2B5AC284" w14:textId="1EBB4184" w:rsidR="001A5673" w:rsidRDefault="00DB363B">
      <w:pPr>
        <w:pStyle w:val="TOC2"/>
        <w:tabs>
          <w:tab w:val="left" w:pos="502"/>
          <w:tab w:val="right" w:leader="dot" w:pos="10214"/>
        </w:tabs>
        <w:rPr>
          <w:rFonts w:eastAsiaTheme="minorEastAsia" w:cstheme="minorBidi"/>
          <w:b w:val="0"/>
          <w:bCs w:val="0"/>
          <w:smallCaps w:val="0"/>
          <w:noProof/>
        </w:rPr>
      </w:pPr>
      <w:hyperlink w:anchor="_Toc9342368" w:history="1">
        <w:r w:rsidR="001A5673" w:rsidRPr="00276F13">
          <w:rPr>
            <w:rStyle w:val="Hyperlink"/>
            <w:noProof/>
          </w:rPr>
          <w:t>3.2</w:t>
        </w:r>
        <w:r w:rsidR="001A5673">
          <w:rPr>
            <w:rFonts w:eastAsiaTheme="minorEastAsia" w:cstheme="minorBidi"/>
            <w:b w:val="0"/>
            <w:bCs w:val="0"/>
            <w:smallCaps w:val="0"/>
            <w:noProof/>
          </w:rPr>
          <w:tab/>
        </w:r>
        <w:r w:rsidR="001A5673" w:rsidRPr="00276F13">
          <w:rPr>
            <w:rStyle w:val="Hyperlink"/>
            <w:noProof/>
          </w:rPr>
          <w:t>Physical and Commercial Data</w:t>
        </w:r>
        <w:r w:rsidR="001A5673">
          <w:rPr>
            <w:noProof/>
            <w:webHidden/>
          </w:rPr>
          <w:tab/>
        </w:r>
        <w:r w:rsidR="001A5673">
          <w:rPr>
            <w:noProof/>
            <w:webHidden/>
          </w:rPr>
          <w:fldChar w:fldCharType="begin"/>
        </w:r>
        <w:r w:rsidR="001A5673">
          <w:rPr>
            <w:noProof/>
            <w:webHidden/>
          </w:rPr>
          <w:instrText xml:space="preserve"> PAGEREF _Toc9342368 \h </w:instrText>
        </w:r>
        <w:r w:rsidR="001A5673">
          <w:rPr>
            <w:noProof/>
            <w:webHidden/>
          </w:rPr>
        </w:r>
        <w:r w:rsidR="001A5673">
          <w:rPr>
            <w:noProof/>
            <w:webHidden/>
          </w:rPr>
          <w:fldChar w:fldCharType="separate"/>
        </w:r>
        <w:r w:rsidR="00704C67">
          <w:rPr>
            <w:noProof/>
            <w:webHidden/>
          </w:rPr>
          <w:t>12</w:t>
        </w:r>
        <w:r w:rsidR="001A5673">
          <w:rPr>
            <w:noProof/>
            <w:webHidden/>
          </w:rPr>
          <w:fldChar w:fldCharType="end"/>
        </w:r>
      </w:hyperlink>
    </w:p>
    <w:p w14:paraId="53E500D1" w14:textId="3646B09B" w:rsidR="001A5673" w:rsidRDefault="00DB363B">
      <w:pPr>
        <w:pStyle w:val="TOC2"/>
        <w:tabs>
          <w:tab w:val="left" w:pos="502"/>
          <w:tab w:val="right" w:leader="dot" w:pos="10214"/>
        </w:tabs>
        <w:rPr>
          <w:rFonts w:eastAsiaTheme="minorEastAsia" w:cstheme="minorBidi"/>
          <w:b w:val="0"/>
          <w:bCs w:val="0"/>
          <w:smallCaps w:val="0"/>
          <w:noProof/>
        </w:rPr>
      </w:pPr>
      <w:hyperlink w:anchor="_Toc9342369" w:history="1">
        <w:r w:rsidR="001A5673" w:rsidRPr="00276F13">
          <w:rPr>
            <w:rStyle w:val="Hyperlink"/>
            <w:noProof/>
          </w:rPr>
          <w:t>3.3</w:t>
        </w:r>
        <w:r w:rsidR="001A5673">
          <w:rPr>
            <w:rFonts w:eastAsiaTheme="minorEastAsia" w:cstheme="minorBidi"/>
            <w:b w:val="0"/>
            <w:bCs w:val="0"/>
            <w:smallCaps w:val="0"/>
            <w:noProof/>
          </w:rPr>
          <w:tab/>
        </w:r>
        <w:r w:rsidR="001A5673" w:rsidRPr="00276F13">
          <w:rPr>
            <w:rStyle w:val="Hyperlink"/>
            <w:noProof/>
          </w:rPr>
          <w:t>Parameters</w:t>
        </w:r>
        <w:r w:rsidR="001A5673">
          <w:rPr>
            <w:noProof/>
            <w:webHidden/>
          </w:rPr>
          <w:tab/>
        </w:r>
        <w:r w:rsidR="001A5673">
          <w:rPr>
            <w:noProof/>
            <w:webHidden/>
          </w:rPr>
          <w:fldChar w:fldCharType="begin"/>
        </w:r>
        <w:r w:rsidR="001A5673">
          <w:rPr>
            <w:noProof/>
            <w:webHidden/>
          </w:rPr>
          <w:instrText xml:space="preserve"> PAGEREF _Toc9342369 \h </w:instrText>
        </w:r>
        <w:r w:rsidR="001A5673">
          <w:rPr>
            <w:noProof/>
            <w:webHidden/>
          </w:rPr>
        </w:r>
        <w:r w:rsidR="001A5673">
          <w:rPr>
            <w:noProof/>
            <w:webHidden/>
          </w:rPr>
          <w:fldChar w:fldCharType="separate"/>
        </w:r>
        <w:r w:rsidR="00704C67">
          <w:rPr>
            <w:noProof/>
            <w:webHidden/>
          </w:rPr>
          <w:t>12</w:t>
        </w:r>
        <w:r w:rsidR="001A5673">
          <w:rPr>
            <w:noProof/>
            <w:webHidden/>
          </w:rPr>
          <w:fldChar w:fldCharType="end"/>
        </w:r>
      </w:hyperlink>
    </w:p>
    <w:p w14:paraId="135D3AFA" w14:textId="2B644454" w:rsidR="001A5673" w:rsidRDefault="00DB363B">
      <w:pPr>
        <w:pStyle w:val="TOC2"/>
        <w:tabs>
          <w:tab w:val="left" w:pos="502"/>
          <w:tab w:val="right" w:leader="dot" w:pos="10214"/>
        </w:tabs>
        <w:rPr>
          <w:rFonts w:eastAsiaTheme="minorEastAsia" w:cstheme="minorBidi"/>
          <w:b w:val="0"/>
          <w:bCs w:val="0"/>
          <w:smallCaps w:val="0"/>
          <w:noProof/>
        </w:rPr>
      </w:pPr>
      <w:hyperlink w:anchor="_Toc9342370" w:history="1">
        <w:r w:rsidR="001A5673" w:rsidRPr="00276F13">
          <w:rPr>
            <w:rStyle w:val="Hyperlink"/>
            <w:noProof/>
          </w:rPr>
          <w:t>3.4</w:t>
        </w:r>
        <w:r w:rsidR="001A5673">
          <w:rPr>
            <w:rFonts w:eastAsiaTheme="minorEastAsia" w:cstheme="minorBidi"/>
            <w:b w:val="0"/>
            <w:bCs w:val="0"/>
            <w:smallCaps w:val="0"/>
            <w:noProof/>
          </w:rPr>
          <w:tab/>
        </w:r>
        <w:r w:rsidR="001A5673" w:rsidRPr="00276F13">
          <w:rPr>
            <w:rStyle w:val="Hyperlink"/>
            <w:noProof/>
          </w:rPr>
          <w:t>Templates</w:t>
        </w:r>
        <w:r w:rsidR="001A5673">
          <w:rPr>
            <w:noProof/>
            <w:webHidden/>
          </w:rPr>
          <w:tab/>
        </w:r>
        <w:r w:rsidR="001A5673">
          <w:rPr>
            <w:noProof/>
            <w:webHidden/>
          </w:rPr>
          <w:fldChar w:fldCharType="begin"/>
        </w:r>
        <w:r w:rsidR="001A5673">
          <w:rPr>
            <w:noProof/>
            <w:webHidden/>
          </w:rPr>
          <w:instrText xml:space="preserve"> PAGEREF _Toc9342370 \h </w:instrText>
        </w:r>
        <w:r w:rsidR="001A5673">
          <w:rPr>
            <w:noProof/>
            <w:webHidden/>
          </w:rPr>
        </w:r>
        <w:r w:rsidR="001A5673">
          <w:rPr>
            <w:noProof/>
            <w:webHidden/>
          </w:rPr>
          <w:fldChar w:fldCharType="separate"/>
        </w:r>
        <w:r w:rsidR="00704C67">
          <w:rPr>
            <w:noProof/>
            <w:webHidden/>
          </w:rPr>
          <w:t>12</w:t>
        </w:r>
        <w:r w:rsidR="001A5673">
          <w:rPr>
            <w:noProof/>
            <w:webHidden/>
          </w:rPr>
          <w:fldChar w:fldCharType="end"/>
        </w:r>
      </w:hyperlink>
    </w:p>
    <w:p w14:paraId="7AAC559E" w14:textId="4D1CB8EB" w:rsidR="001A5673" w:rsidRDefault="00DB363B">
      <w:pPr>
        <w:pStyle w:val="TOC2"/>
        <w:tabs>
          <w:tab w:val="left" w:pos="502"/>
          <w:tab w:val="right" w:leader="dot" w:pos="10214"/>
        </w:tabs>
        <w:rPr>
          <w:rFonts w:eastAsiaTheme="minorEastAsia" w:cstheme="minorBidi"/>
          <w:b w:val="0"/>
          <w:bCs w:val="0"/>
          <w:smallCaps w:val="0"/>
          <w:noProof/>
        </w:rPr>
      </w:pPr>
      <w:hyperlink w:anchor="_Toc9342371" w:history="1">
        <w:r w:rsidR="001A5673" w:rsidRPr="00276F13">
          <w:rPr>
            <w:rStyle w:val="Hyperlink"/>
            <w:noProof/>
          </w:rPr>
          <w:t>3.5</w:t>
        </w:r>
        <w:r w:rsidR="001A5673">
          <w:rPr>
            <w:rFonts w:eastAsiaTheme="minorEastAsia" w:cstheme="minorBidi"/>
            <w:b w:val="0"/>
            <w:bCs w:val="0"/>
            <w:smallCaps w:val="0"/>
            <w:noProof/>
          </w:rPr>
          <w:tab/>
        </w:r>
        <w:r w:rsidR="001A5673" w:rsidRPr="00276F13">
          <w:rPr>
            <w:rStyle w:val="Hyperlink"/>
            <w:noProof/>
          </w:rPr>
          <w:t>Data Interfaces</w:t>
        </w:r>
        <w:r w:rsidR="001A5673">
          <w:rPr>
            <w:noProof/>
            <w:webHidden/>
          </w:rPr>
          <w:tab/>
        </w:r>
        <w:r w:rsidR="001A5673">
          <w:rPr>
            <w:noProof/>
            <w:webHidden/>
          </w:rPr>
          <w:fldChar w:fldCharType="begin"/>
        </w:r>
        <w:r w:rsidR="001A5673">
          <w:rPr>
            <w:noProof/>
            <w:webHidden/>
          </w:rPr>
          <w:instrText xml:space="preserve"> PAGEREF _Toc9342371 \h </w:instrText>
        </w:r>
        <w:r w:rsidR="001A5673">
          <w:rPr>
            <w:noProof/>
            <w:webHidden/>
          </w:rPr>
        </w:r>
        <w:r w:rsidR="001A5673">
          <w:rPr>
            <w:noProof/>
            <w:webHidden/>
          </w:rPr>
          <w:fldChar w:fldCharType="separate"/>
        </w:r>
        <w:r w:rsidR="00704C67">
          <w:rPr>
            <w:noProof/>
            <w:webHidden/>
          </w:rPr>
          <w:t>13</w:t>
        </w:r>
        <w:r w:rsidR="001A5673">
          <w:rPr>
            <w:noProof/>
            <w:webHidden/>
          </w:rPr>
          <w:fldChar w:fldCharType="end"/>
        </w:r>
      </w:hyperlink>
    </w:p>
    <w:p w14:paraId="405D9592" w14:textId="21366D0C" w:rsidR="001A5673" w:rsidRDefault="00DB363B">
      <w:pPr>
        <w:pStyle w:val="TOC2"/>
        <w:tabs>
          <w:tab w:val="left" w:pos="502"/>
          <w:tab w:val="right" w:leader="dot" w:pos="10214"/>
        </w:tabs>
        <w:rPr>
          <w:rFonts w:eastAsiaTheme="minorEastAsia" w:cstheme="minorBidi"/>
          <w:b w:val="0"/>
          <w:bCs w:val="0"/>
          <w:smallCaps w:val="0"/>
          <w:noProof/>
        </w:rPr>
      </w:pPr>
      <w:hyperlink w:anchor="_Toc9342372" w:history="1">
        <w:r w:rsidR="001A5673" w:rsidRPr="00276F13">
          <w:rPr>
            <w:rStyle w:val="Hyperlink"/>
            <w:noProof/>
          </w:rPr>
          <w:t>3.6</w:t>
        </w:r>
        <w:r w:rsidR="001A5673">
          <w:rPr>
            <w:rFonts w:eastAsiaTheme="minorEastAsia" w:cstheme="minorBidi"/>
            <w:b w:val="0"/>
            <w:bCs w:val="0"/>
            <w:smallCaps w:val="0"/>
            <w:noProof/>
          </w:rPr>
          <w:tab/>
        </w:r>
        <w:r w:rsidR="001A5673" w:rsidRPr="00276F13">
          <w:rPr>
            <w:rStyle w:val="Hyperlink"/>
            <w:noProof/>
          </w:rPr>
          <w:t>Task/Code Naming and Structure</w:t>
        </w:r>
        <w:r w:rsidR="001A5673">
          <w:rPr>
            <w:noProof/>
            <w:webHidden/>
          </w:rPr>
          <w:tab/>
        </w:r>
        <w:r w:rsidR="001A5673">
          <w:rPr>
            <w:noProof/>
            <w:webHidden/>
          </w:rPr>
          <w:fldChar w:fldCharType="begin"/>
        </w:r>
        <w:r w:rsidR="001A5673">
          <w:rPr>
            <w:noProof/>
            <w:webHidden/>
          </w:rPr>
          <w:instrText xml:space="preserve"> PAGEREF _Toc9342372 \h </w:instrText>
        </w:r>
        <w:r w:rsidR="001A5673">
          <w:rPr>
            <w:noProof/>
            <w:webHidden/>
          </w:rPr>
        </w:r>
        <w:r w:rsidR="001A5673">
          <w:rPr>
            <w:noProof/>
            <w:webHidden/>
          </w:rPr>
          <w:fldChar w:fldCharType="separate"/>
        </w:r>
        <w:r w:rsidR="00704C67">
          <w:rPr>
            <w:noProof/>
            <w:webHidden/>
          </w:rPr>
          <w:t>14</w:t>
        </w:r>
        <w:r w:rsidR="001A5673">
          <w:rPr>
            <w:noProof/>
            <w:webHidden/>
          </w:rPr>
          <w:fldChar w:fldCharType="end"/>
        </w:r>
      </w:hyperlink>
    </w:p>
    <w:p w14:paraId="613FCF97" w14:textId="54CA4E57" w:rsidR="001A5673" w:rsidRDefault="00DB363B">
      <w:pPr>
        <w:pStyle w:val="TOC2"/>
        <w:tabs>
          <w:tab w:val="left" w:pos="502"/>
          <w:tab w:val="right" w:leader="dot" w:pos="10214"/>
        </w:tabs>
        <w:rPr>
          <w:rFonts w:eastAsiaTheme="minorEastAsia" w:cstheme="minorBidi"/>
          <w:b w:val="0"/>
          <w:bCs w:val="0"/>
          <w:smallCaps w:val="0"/>
          <w:noProof/>
        </w:rPr>
      </w:pPr>
      <w:hyperlink w:anchor="_Toc9342373" w:history="1">
        <w:r w:rsidR="001A5673" w:rsidRPr="00276F13">
          <w:rPr>
            <w:rStyle w:val="Hyperlink"/>
            <w:noProof/>
          </w:rPr>
          <w:t>3.7</w:t>
        </w:r>
        <w:r w:rsidR="001A5673">
          <w:rPr>
            <w:rFonts w:eastAsiaTheme="minorEastAsia" w:cstheme="minorBidi"/>
            <w:b w:val="0"/>
            <w:bCs w:val="0"/>
            <w:smallCaps w:val="0"/>
            <w:noProof/>
          </w:rPr>
          <w:tab/>
        </w:r>
        <w:r w:rsidR="001A5673" w:rsidRPr="00276F13">
          <w:rPr>
            <w:rStyle w:val="Hyperlink"/>
            <w:noProof/>
          </w:rPr>
          <w:t>User Security</w:t>
        </w:r>
        <w:r w:rsidR="001A5673">
          <w:rPr>
            <w:noProof/>
            <w:webHidden/>
          </w:rPr>
          <w:tab/>
        </w:r>
        <w:r w:rsidR="001A5673">
          <w:rPr>
            <w:noProof/>
            <w:webHidden/>
          </w:rPr>
          <w:fldChar w:fldCharType="begin"/>
        </w:r>
        <w:r w:rsidR="001A5673">
          <w:rPr>
            <w:noProof/>
            <w:webHidden/>
          </w:rPr>
          <w:instrText xml:space="preserve"> PAGEREF _Toc9342373 \h </w:instrText>
        </w:r>
        <w:r w:rsidR="001A5673">
          <w:rPr>
            <w:noProof/>
            <w:webHidden/>
          </w:rPr>
        </w:r>
        <w:r w:rsidR="001A5673">
          <w:rPr>
            <w:noProof/>
            <w:webHidden/>
          </w:rPr>
          <w:fldChar w:fldCharType="separate"/>
        </w:r>
        <w:r w:rsidR="00704C67">
          <w:rPr>
            <w:noProof/>
            <w:webHidden/>
          </w:rPr>
          <w:t>18</w:t>
        </w:r>
        <w:r w:rsidR="001A5673">
          <w:rPr>
            <w:noProof/>
            <w:webHidden/>
          </w:rPr>
          <w:fldChar w:fldCharType="end"/>
        </w:r>
      </w:hyperlink>
    </w:p>
    <w:p w14:paraId="680BAD9E" w14:textId="71A3A1D2" w:rsidR="001A5673" w:rsidRDefault="00DB363B">
      <w:pPr>
        <w:pStyle w:val="TOC2"/>
        <w:tabs>
          <w:tab w:val="left" w:pos="502"/>
          <w:tab w:val="right" w:leader="dot" w:pos="10214"/>
        </w:tabs>
        <w:rPr>
          <w:rFonts w:eastAsiaTheme="minorEastAsia" w:cstheme="minorBidi"/>
          <w:b w:val="0"/>
          <w:bCs w:val="0"/>
          <w:smallCaps w:val="0"/>
          <w:noProof/>
        </w:rPr>
      </w:pPr>
      <w:hyperlink w:anchor="_Toc9342374" w:history="1">
        <w:r w:rsidR="001A5673" w:rsidRPr="00276F13">
          <w:rPr>
            <w:rStyle w:val="Hyperlink"/>
            <w:noProof/>
          </w:rPr>
          <w:t>3.8</w:t>
        </w:r>
        <w:r w:rsidR="001A5673">
          <w:rPr>
            <w:rFonts w:eastAsiaTheme="minorEastAsia" w:cstheme="minorBidi"/>
            <w:b w:val="0"/>
            <w:bCs w:val="0"/>
            <w:smallCaps w:val="0"/>
            <w:noProof/>
          </w:rPr>
          <w:tab/>
        </w:r>
        <w:r w:rsidR="001A5673" w:rsidRPr="00276F13">
          <w:rPr>
            <w:rStyle w:val="Hyperlink"/>
            <w:noProof/>
          </w:rPr>
          <w:t>Startup Task</w:t>
        </w:r>
        <w:r w:rsidR="001A5673">
          <w:rPr>
            <w:noProof/>
            <w:webHidden/>
          </w:rPr>
          <w:tab/>
        </w:r>
        <w:r w:rsidR="001A5673">
          <w:rPr>
            <w:noProof/>
            <w:webHidden/>
          </w:rPr>
          <w:fldChar w:fldCharType="begin"/>
        </w:r>
        <w:r w:rsidR="001A5673">
          <w:rPr>
            <w:noProof/>
            <w:webHidden/>
          </w:rPr>
          <w:instrText xml:space="preserve"> PAGEREF _Toc9342374 \h </w:instrText>
        </w:r>
        <w:r w:rsidR="001A5673">
          <w:rPr>
            <w:noProof/>
            <w:webHidden/>
          </w:rPr>
        </w:r>
        <w:r w:rsidR="001A5673">
          <w:rPr>
            <w:noProof/>
            <w:webHidden/>
          </w:rPr>
          <w:fldChar w:fldCharType="separate"/>
        </w:r>
        <w:r w:rsidR="00704C67">
          <w:rPr>
            <w:noProof/>
            <w:webHidden/>
          </w:rPr>
          <w:t>19</w:t>
        </w:r>
        <w:r w:rsidR="001A5673">
          <w:rPr>
            <w:noProof/>
            <w:webHidden/>
          </w:rPr>
          <w:fldChar w:fldCharType="end"/>
        </w:r>
      </w:hyperlink>
    </w:p>
    <w:p w14:paraId="23107778" w14:textId="22E1BCC5" w:rsidR="001A5673" w:rsidRDefault="00DB363B">
      <w:pPr>
        <w:pStyle w:val="TOC2"/>
        <w:tabs>
          <w:tab w:val="left" w:pos="502"/>
          <w:tab w:val="right" w:leader="dot" w:pos="10214"/>
        </w:tabs>
        <w:rPr>
          <w:rFonts w:eastAsiaTheme="minorEastAsia" w:cstheme="minorBidi"/>
          <w:b w:val="0"/>
          <w:bCs w:val="0"/>
          <w:smallCaps w:val="0"/>
          <w:noProof/>
        </w:rPr>
      </w:pPr>
      <w:hyperlink w:anchor="_Toc9342375" w:history="1">
        <w:r w:rsidR="001A5673" w:rsidRPr="00276F13">
          <w:rPr>
            <w:rStyle w:val="Hyperlink"/>
            <w:noProof/>
          </w:rPr>
          <w:t>3.9</w:t>
        </w:r>
        <w:r w:rsidR="001A5673">
          <w:rPr>
            <w:rFonts w:eastAsiaTheme="minorEastAsia" w:cstheme="minorBidi"/>
            <w:b w:val="0"/>
            <w:bCs w:val="0"/>
            <w:smallCaps w:val="0"/>
            <w:noProof/>
          </w:rPr>
          <w:tab/>
        </w:r>
        <w:r w:rsidR="001A5673" w:rsidRPr="00276F13">
          <w:rPr>
            <w:rStyle w:val="Hyperlink"/>
            <w:noProof/>
          </w:rPr>
          <w:t>Data retention</w:t>
        </w:r>
        <w:r w:rsidR="001A5673">
          <w:rPr>
            <w:noProof/>
            <w:webHidden/>
          </w:rPr>
          <w:tab/>
        </w:r>
        <w:r w:rsidR="001A5673">
          <w:rPr>
            <w:noProof/>
            <w:webHidden/>
          </w:rPr>
          <w:fldChar w:fldCharType="begin"/>
        </w:r>
        <w:r w:rsidR="001A5673">
          <w:rPr>
            <w:noProof/>
            <w:webHidden/>
          </w:rPr>
          <w:instrText xml:space="preserve"> PAGEREF _Toc9342375 \h </w:instrText>
        </w:r>
        <w:r w:rsidR="001A5673">
          <w:rPr>
            <w:noProof/>
            <w:webHidden/>
          </w:rPr>
        </w:r>
        <w:r w:rsidR="001A5673">
          <w:rPr>
            <w:noProof/>
            <w:webHidden/>
          </w:rPr>
          <w:fldChar w:fldCharType="separate"/>
        </w:r>
        <w:r w:rsidR="00704C67">
          <w:rPr>
            <w:noProof/>
            <w:webHidden/>
          </w:rPr>
          <w:t>21</w:t>
        </w:r>
        <w:r w:rsidR="001A5673">
          <w:rPr>
            <w:noProof/>
            <w:webHidden/>
          </w:rPr>
          <w:fldChar w:fldCharType="end"/>
        </w:r>
      </w:hyperlink>
    </w:p>
    <w:p w14:paraId="03727D89" w14:textId="75A2BB12" w:rsidR="004F2EEB" w:rsidRPr="00A306FA" w:rsidRDefault="00E65610" w:rsidP="00835531">
      <w:pPr>
        <w:pageBreakBefore/>
        <w:spacing w:after="120" w:line="480" w:lineRule="auto"/>
        <w:rPr>
          <w:rFonts w:ascii="NimbusSanL" w:hAnsi="NimbusSanL"/>
          <w:color w:val="214773"/>
          <w:sz w:val="40"/>
          <w:szCs w:val="40"/>
        </w:rPr>
      </w:pPr>
      <w:r>
        <w:rPr>
          <w:rFonts w:cstheme="minorHAnsi"/>
        </w:rPr>
        <w:lastRenderedPageBreak/>
        <w:fldChar w:fldCharType="end"/>
      </w:r>
      <w:hyperlink w:anchor="TOC" w:history="1">
        <w:r w:rsidR="006D726C" w:rsidRPr="00A306FA">
          <w:rPr>
            <w:rFonts w:ascii="NimbusSanL" w:hAnsi="NimbusSanL"/>
            <w:color w:val="214773"/>
            <w:sz w:val="40"/>
            <w:szCs w:val="40"/>
          </w:rPr>
          <w:t>Executive S</w:t>
        </w:r>
        <w:r w:rsidR="003E0CF5" w:rsidRPr="00A306FA">
          <w:rPr>
            <w:rFonts w:ascii="NimbusSanL" w:hAnsi="NimbusSanL"/>
            <w:color w:val="214773"/>
            <w:sz w:val="40"/>
            <w:szCs w:val="40"/>
          </w:rPr>
          <w:t>ummary</w:t>
        </w:r>
      </w:hyperlink>
    </w:p>
    <w:bookmarkEnd w:id="1"/>
    <w:p w14:paraId="03727D8A" w14:textId="77777777" w:rsidR="00910D1C" w:rsidRPr="00A306FA" w:rsidRDefault="00910D1C" w:rsidP="00BF7B38">
      <w:pPr>
        <w:spacing w:after="120" w:line="240" w:lineRule="auto"/>
        <w:rPr>
          <w:rFonts w:ascii="NimbusSanL" w:hAnsi="NimbusSanL"/>
          <w:i/>
          <w:color w:val="000000" w:themeColor="text1"/>
        </w:rPr>
      </w:pPr>
      <w:r w:rsidRPr="00A306FA">
        <w:rPr>
          <w:rFonts w:ascii="NimbusSanL" w:hAnsi="NimbusSanL"/>
          <w:i/>
          <w:color w:val="000000" w:themeColor="text1"/>
        </w:rPr>
        <w:t>&lt;Summarize the overall project scope or intent</w:t>
      </w:r>
      <w:r w:rsidR="00AF6049" w:rsidRPr="00A306FA">
        <w:rPr>
          <w:rFonts w:ascii="NimbusSanL" w:hAnsi="NimbusSanL"/>
          <w:i/>
          <w:color w:val="000000" w:themeColor="text1"/>
        </w:rPr>
        <w:t>.</w:t>
      </w:r>
      <w:r w:rsidRPr="00A306FA">
        <w:rPr>
          <w:rFonts w:ascii="NimbusSanL" w:hAnsi="NimbusSanL"/>
          <w:i/>
          <w:color w:val="000000" w:themeColor="text1"/>
        </w:rPr>
        <w:t>&gt;</w:t>
      </w:r>
    </w:p>
    <w:p w14:paraId="03727D8B" w14:textId="77777777" w:rsidR="006D726C" w:rsidRPr="00A306FA" w:rsidRDefault="006D726C" w:rsidP="00BF7B38">
      <w:pPr>
        <w:spacing w:after="120" w:line="240" w:lineRule="auto"/>
        <w:rPr>
          <w:rFonts w:ascii="NimbusSanL" w:hAnsi="NimbusSanL"/>
          <w:i/>
          <w:color w:val="000000" w:themeColor="text1"/>
        </w:rPr>
      </w:pPr>
    </w:p>
    <w:p w14:paraId="03727D8C" w14:textId="77777777" w:rsidR="00910D1C" w:rsidRPr="00A306FA" w:rsidRDefault="00910D1C" w:rsidP="00910D1C">
      <w:pPr>
        <w:spacing w:after="120" w:line="240" w:lineRule="auto"/>
        <w:rPr>
          <w:rFonts w:ascii="NimbusSanL" w:hAnsi="NimbusSanL"/>
          <w:i/>
          <w:color w:val="000000" w:themeColor="text1"/>
        </w:rPr>
      </w:pPr>
      <w:r w:rsidRPr="00A306FA">
        <w:rPr>
          <w:rFonts w:ascii="NimbusSanL" w:hAnsi="NimbusSanL"/>
          <w:i/>
          <w:color w:val="000000" w:themeColor="text1"/>
        </w:rPr>
        <w:t>Sample text</w:t>
      </w:r>
      <w:r w:rsidR="00AF6049" w:rsidRPr="00A306FA">
        <w:rPr>
          <w:rFonts w:ascii="NimbusSanL" w:hAnsi="NimbusSanL"/>
          <w:i/>
          <w:color w:val="000000" w:themeColor="text1"/>
        </w:rPr>
        <w:t>:</w:t>
      </w:r>
    </w:p>
    <w:p w14:paraId="03727D8D" w14:textId="07D00C91" w:rsidR="00334D7B" w:rsidRPr="00A306FA" w:rsidRDefault="00910D1C" w:rsidP="00910D1C">
      <w:pPr>
        <w:spacing w:after="120" w:line="240" w:lineRule="auto"/>
        <w:rPr>
          <w:rFonts w:ascii="NimbusSanL" w:hAnsi="NimbusSanL"/>
          <w:color w:val="000000" w:themeColor="text1"/>
        </w:rPr>
      </w:pPr>
      <w:r w:rsidRPr="00A306FA">
        <w:rPr>
          <w:rFonts w:ascii="NimbusSanL" w:hAnsi="NimbusSanL"/>
          <w:color w:val="000000" w:themeColor="text1"/>
        </w:rPr>
        <w:t xml:space="preserve">This document details how the PCI GSMS system will be implemented at &lt;client&gt; to support </w:t>
      </w:r>
      <w:r w:rsidR="00CC7F3C">
        <w:rPr>
          <w:rFonts w:ascii="NimbusSanL" w:hAnsi="NimbusSanL"/>
          <w:color w:val="000000" w:themeColor="text1"/>
        </w:rPr>
        <w:t>the XYZ market's front office, back office, deal management, and allocation functions</w:t>
      </w:r>
      <w:r w:rsidRPr="00A306FA">
        <w:rPr>
          <w:rFonts w:ascii="NimbusSanL" w:hAnsi="NimbusSanL"/>
          <w:color w:val="000000" w:themeColor="text1"/>
        </w:rPr>
        <w:t>. The document is divided into the following main sections:</w:t>
      </w:r>
    </w:p>
    <w:p w14:paraId="03727D8E" w14:textId="77777777" w:rsidR="003E0CF5" w:rsidRPr="00A306FA" w:rsidRDefault="003E0CF5" w:rsidP="00BF7B38">
      <w:pPr>
        <w:spacing w:after="120" w:line="240" w:lineRule="auto"/>
        <w:rPr>
          <w:rFonts w:ascii="NimbusSanL" w:hAnsi="NimbusSanL"/>
          <w:color w:val="000000" w:themeColor="text1"/>
        </w:rPr>
      </w:pPr>
    </w:p>
    <w:p w14:paraId="03727D8F" w14:textId="77777777" w:rsidR="00334D7B" w:rsidRPr="00A306FA" w:rsidRDefault="006D726C" w:rsidP="00835531">
      <w:pPr>
        <w:rPr>
          <w:rFonts w:ascii="NimbusSanL" w:hAnsi="NimbusSanL"/>
          <w:i/>
        </w:rPr>
      </w:pPr>
      <w:r w:rsidRPr="00A306FA">
        <w:rPr>
          <w:rFonts w:ascii="NimbusSanL" w:hAnsi="NimbusSanL"/>
          <w:i/>
        </w:rPr>
        <w:t>Day-</w:t>
      </w:r>
      <w:r w:rsidR="00910D1C" w:rsidRPr="00A306FA">
        <w:rPr>
          <w:rFonts w:ascii="NimbusSanL" w:hAnsi="NimbusSanL"/>
          <w:i/>
        </w:rPr>
        <w:t>ahead workflow</w:t>
      </w:r>
    </w:p>
    <w:p w14:paraId="03727D90" w14:textId="77777777" w:rsidR="00334D7B" w:rsidRPr="00A306FA" w:rsidRDefault="00334D7B" w:rsidP="00A306FA">
      <w:pPr>
        <w:pStyle w:val="ListParagraph"/>
        <w:numPr>
          <w:ilvl w:val="0"/>
          <w:numId w:val="43"/>
        </w:numPr>
        <w:spacing w:after="120" w:line="240" w:lineRule="auto"/>
        <w:rPr>
          <w:color w:val="000000" w:themeColor="text1"/>
          <w:szCs w:val="22"/>
        </w:rPr>
      </w:pPr>
      <w:r w:rsidRPr="00A306FA">
        <w:rPr>
          <w:color w:val="000000" w:themeColor="text1"/>
          <w:szCs w:val="22"/>
        </w:rPr>
        <w:t>Bullet 1</w:t>
      </w:r>
    </w:p>
    <w:p w14:paraId="03727D91" w14:textId="77777777" w:rsidR="00B3473A" w:rsidRPr="00A306FA" w:rsidRDefault="00334D7B" w:rsidP="00A306FA">
      <w:pPr>
        <w:pStyle w:val="ListParagraph"/>
        <w:numPr>
          <w:ilvl w:val="0"/>
          <w:numId w:val="43"/>
        </w:numPr>
        <w:spacing w:after="120" w:line="240" w:lineRule="auto"/>
        <w:rPr>
          <w:color w:val="000000" w:themeColor="text1"/>
          <w:szCs w:val="22"/>
        </w:rPr>
      </w:pPr>
      <w:r w:rsidRPr="00A306FA">
        <w:rPr>
          <w:color w:val="000000" w:themeColor="text1"/>
          <w:szCs w:val="22"/>
        </w:rPr>
        <w:t>Bullet 2</w:t>
      </w:r>
    </w:p>
    <w:p w14:paraId="03727D92" w14:textId="77777777" w:rsidR="00334D7B" w:rsidRPr="00A306FA" w:rsidRDefault="00334D7B" w:rsidP="00A306FA">
      <w:pPr>
        <w:pStyle w:val="ListParagraph"/>
        <w:numPr>
          <w:ilvl w:val="0"/>
          <w:numId w:val="43"/>
        </w:numPr>
        <w:spacing w:after="120" w:line="240" w:lineRule="auto"/>
        <w:rPr>
          <w:color w:val="000000" w:themeColor="text1"/>
          <w:szCs w:val="22"/>
        </w:rPr>
      </w:pPr>
      <w:r w:rsidRPr="00A306FA">
        <w:rPr>
          <w:color w:val="000000" w:themeColor="text1"/>
          <w:szCs w:val="22"/>
        </w:rPr>
        <w:t>Bullet 3</w:t>
      </w:r>
    </w:p>
    <w:p w14:paraId="03727D93" w14:textId="77777777" w:rsidR="00334D7B" w:rsidRPr="00A306FA" w:rsidRDefault="006D726C" w:rsidP="00AF6049">
      <w:pPr>
        <w:spacing w:before="240"/>
        <w:rPr>
          <w:rFonts w:ascii="NimbusSanL" w:hAnsi="NimbusSanL"/>
          <w:i/>
        </w:rPr>
      </w:pPr>
      <w:r w:rsidRPr="00A306FA">
        <w:rPr>
          <w:rFonts w:ascii="NimbusSanL" w:hAnsi="NimbusSanL"/>
          <w:i/>
        </w:rPr>
        <w:t>Real-</w:t>
      </w:r>
      <w:r w:rsidR="00910D1C" w:rsidRPr="00A306FA">
        <w:rPr>
          <w:rFonts w:ascii="NimbusSanL" w:hAnsi="NimbusSanL"/>
          <w:i/>
        </w:rPr>
        <w:t>time workflow</w:t>
      </w:r>
    </w:p>
    <w:p w14:paraId="03727D94" w14:textId="77777777" w:rsidR="00334D7B" w:rsidRPr="00A306FA" w:rsidRDefault="00334D7B" w:rsidP="00A306FA">
      <w:pPr>
        <w:pStyle w:val="ListParagraph"/>
        <w:numPr>
          <w:ilvl w:val="0"/>
          <w:numId w:val="42"/>
        </w:numPr>
        <w:spacing w:after="120" w:line="240" w:lineRule="auto"/>
        <w:rPr>
          <w:rFonts w:cstheme="minorHAnsi"/>
          <w:color w:val="000000" w:themeColor="text1"/>
          <w:szCs w:val="22"/>
        </w:rPr>
      </w:pPr>
      <w:r w:rsidRPr="00A306FA">
        <w:rPr>
          <w:rFonts w:cstheme="minorHAnsi"/>
          <w:color w:val="000000" w:themeColor="text1"/>
          <w:szCs w:val="22"/>
        </w:rPr>
        <w:t>Bullet 1</w:t>
      </w:r>
    </w:p>
    <w:p w14:paraId="03727D95" w14:textId="77777777" w:rsidR="00334D7B" w:rsidRPr="00A306FA" w:rsidRDefault="00334D7B" w:rsidP="00A306FA">
      <w:pPr>
        <w:pStyle w:val="ListParagraph"/>
        <w:numPr>
          <w:ilvl w:val="0"/>
          <w:numId w:val="42"/>
        </w:numPr>
        <w:spacing w:after="120" w:line="240" w:lineRule="auto"/>
        <w:rPr>
          <w:rFonts w:cstheme="minorHAnsi"/>
          <w:color w:val="000000" w:themeColor="text1"/>
          <w:szCs w:val="22"/>
        </w:rPr>
      </w:pPr>
      <w:r w:rsidRPr="00A306FA">
        <w:rPr>
          <w:rFonts w:cstheme="minorHAnsi"/>
          <w:color w:val="000000" w:themeColor="text1"/>
          <w:szCs w:val="22"/>
        </w:rPr>
        <w:t>Bullet 2</w:t>
      </w:r>
    </w:p>
    <w:p w14:paraId="03727D96" w14:textId="77777777" w:rsidR="00334D7B" w:rsidRPr="00A306FA" w:rsidRDefault="00334D7B" w:rsidP="00A306FA">
      <w:pPr>
        <w:pStyle w:val="ListParagraph"/>
        <w:numPr>
          <w:ilvl w:val="0"/>
          <w:numId w:val="42"/>
        </w:numPr>
        <w:spacing w:after="120" w:line="240" w:lineRule="auto"/>
        <w:rPr>
          <w:rFonts w:cstheme="minorHAnsi"/>
          <w:color w:val="000000" w:themeColor="text1"/>
          <w:szCs w:val="22"/>
        </w:rPr>
      </w:pPr>
      <w:r w:rsidRPr="00A306FA">
        <w:rPr>
          <w:rFonts w:cstheme="minorHAnsi"/>
          <w:color w:val="000000" w:themeColor="text1"/>
          <w:szCs w:val="22"/>
        </w:rPr>
        <w:t>Bullet 3</w:t>
      </w:r>
    </w:p>
    <w:p w14:paraId="03727D97" w14:textId="77777777" w:rsidR="00910D1C" w:rsidRPr="00A306FA" w:rsidRDefault="00910D1C" w:rsidP="00AF6049">
      <w:pPr>
        <w:spacing w:before="240"/>
        <w:rPr>
          <w:rFonts w:ascii="NimbusSanL" w:hAnsi="NimbusSanL"/>
          <w:i/>
        </w:rPr>
      </w:pPr>
      <w:r w:rsidRPr="00A306FA">
        <w:rPr>
          <w:rFonts w:ascii="NimbusSanL" w:hAnsi="NimbusSanL"/>
          <w:i/>
        </w:rPr>
        <w:t>Back office workflow</w:t>
      </w:r>
    </w:p>
    <w:p w14:paraId="03727D98" w14:textId="77777777" w:rsidR="00910D1C" w:rsidRPr="00A306FA" w:rsidRDefault="00910D1C" w:rsidP="00AF6049">
      <w:pPr>
        <w:spacing w:before="240"/>
        <w:rPr>
          <w:rFonts w:ascii="NimbusSanL" w:hAnsi="NimbusSanL"/>
          <w:i/>
        </w:rPr>
      </w:pPr>
      <w:r w:rsidRPr="00A306FA">
        <w:rPr>
          <w:rFonts w:ascii="NimbusSanL" w:hAnsi="NimbusSanL"/>
          <w:i/>
        </w:rPr>
        <w:t xml:space="preserve">Settlement </w:t>
      </w:r>
      <w:r w:rsidR="006D726C" w:rsidRPr="00A306FA">
        <w:rPr>
          <w:rFonts w:ascii="NimbusSanL" w:hAnsi="NimbusSanL"/>
          <w:i/>
        </w:rPr>
        <w:t>b</w:t>
      </w:r>
      <w:r w:rsidRPr="00A306FA">
        <w:rPr>
          <w:rFonts w:ascii="NimbusSanL" w:hAnsi="NimbusSanL"/>
          <w:i/>
        </w:rPr>
        <w:t>ridge workflow</w:t>
      </w:r>
    </w:p>
    <w:p w14:paraId="03727D99" w14:textId="77777777" w:rsidR="00910D1C" w:rsidRPr="00A306FA" w:rsidRDefault="00910D1C" w:rsidP="00AF6049">
      <w:pPr>
        <w:spacing w:before="240"/>
        <w:rPr>
          <w:rFonts w:ascii="NimbusSanL" w:hAnsi="NimbusSanL"/>
          <w:i/>
        </w:rPr>
      </w:pPr>
      <w:r w:rsidRPr="00A306FA">
        <w:rPr>
          <w:rFonts w:ascii="NimbusSanL" w:hAnsi="NimbusSanL"/>
          <w:i/>
        </w:rPr>
        <w:t>ABC interface</w:t>
      </w:r>
    </w:p>
    <w:p w14:paraId="03727D9A" w14:textId="77777777" w:rsidR="00910D1C" w:rsidRPr="00A306FA" w:rsidRDefault="00910D1C" w:rsidP="00AF6049">
      <w:pPr>
        <w:spacing w:before="240"/>
        <w:rPr>
          <w:rFonts w:ascii="NimbusSanL" w:hAnsi="NimbusSanL"/>
          <w:i/>
        </w:rPr>
      </w:pPr>
      <w:r w:rsidRPr="00A306FA">
        <w:rPr>
          <w:rFonts w:ascii="NimbusSanL" w:hAnsi="NimbusSanL"/>
          <w:i/>
        </w:rPr>
        <w:t>XYZ Interface</w:t>
      </w:r>
    </w:p>
    <w:p w14:paraId="03727D9B" w14:textId="77777777" w:rsidR="00910D1C" w:rsidRPr="00A306FA" w:rsidRDefault="00910D1C" w:rsidP="00AF6049">
      <w:pPr>
        <w:spacing w:before="240"/>
        <w:rPr>
          <w:rFonts w:ascii="NimbusSanL" w:hAnsi="NimbusSanL"/>
          <w:i/>
        </w:rPr>
      </w:pPr>
      <w:r w:rsidRPr="00A306FA">
        <w:rPr>
          <w:rFonts w:ascii="NimbusSanL" w:hAnsi="NimbusSanL"/>
          <w:i/>
        </w:rPr>
        <w:t>Technical design detailing the technical implementation required to support the business workflows</w:t>
      </w:r>
    </w:p>
    <w:p w14:paraId="03727D9C" w14:textId="77777777" w:rsidR="00910D1C" w:rsidRPr="00A306FA" w:rsidRDefault="00910D1C" w:rsidP="00910D1C">
      <w:pPr>
        <w:spacing w:after="120" w:line="240" w:lineRule="auto"/>
        <w:rPr>
          <w:rFonts w:ascii="NimbusSanL" w:hAnsi="NimbusSanL" w:cstheme="minorHAnsi"/>
          <w:color w:val="000000" w:themeColor="text1"/>
        </w:rPr>
      </w:pPr>
    </w:p>
    <w:p w14:paraId="03727D9D" w14:textId="6334F539" w:rsidR="00227B0D" w:rsidRPr="00A306FA" w:rsidRDefault="004015F8" w:rsidP="00BF7B38">
      <w:pPr>
        <w:spacing w:after="120" w:line="240" w:lineRule="auto"/>
        <w:rPr>
          <w:rFonts w:ascii="NimbusSanL" w:hAnsi="NimbusSanL" w:cstheme="minorHAnsi"/>
          <w:color w:val="000000" w:themeColor="text1"/>
        </w:rPr>
      </w:pPr>
      <w:r w:rsidRPr="00A306FA">
        <w:rPr>
          <w:rFonts w:ascii="NimbusSanL" w:hAnsi="NimbusSanL" w:cstheme="minorHAnsi"/>
          <w:color w:val="000000" w:themeColor="text1"/>
        </w:rPr>
        <w:t xml:space="preserve">The </w:t>
      </w:r>
      <w:r w:rsidR="00A8487E">
        <w:rPr>
          <w:rFonts w:ascii="NimbusSanL" w:hAnsi="NimbusSanL" w:cstheme="minorHAnsi"/>
          <w:color w:val="000000" w:themeColor="text1"/>
        </w:rPr>
        <w:t>primary</w:t>
      </w:r>
      <w:r w:rsidRPr="00A306FA">
        <w:rPr>
          <w:rFonts w:ascii="NimbusSanL" w:hAnsi="NimbusSanL" w:cstheme="minorHAnsi"/>
          <w:color w:val="000000" w:themeColor="text1"/>
        </w:rPr>
        <w:t xml:space="preserve"> </w:t>
      </w:r>
      <w:r w:rsidR="00910D1C" w:rsidRPr="00A306FA">
        <w:rPr>
          <w:rFonts w:ascii="NimbusSanL" w:hAnsi="NimbusSanL" w:cstheme="minorHAnsi"/>
          <w:color w:val="000000" w:themeColor="text1"/>
        </w:rPr>
        <w:t>purpose of this document is to be used as a blueprint for the configuration and setup of the PCI GSMS for XYZ at &lt;client&gt;.</w:t>
      </w:r>
    </w:p>
    <w:p w14:paraId="03727D9E" w14:textId="77777777" w:rsidR="00227B0D" w:rsidRDefault="00227B0D" w:rsidP="00BF7B38">
      <w:pPr>
        <w:spacing w:after="120" w:line="240" w:lineRule="auto"/>
        <w:rPr>
          <w:rFonts w:cstheme="minorHAnsi"/>
          <w:color w:val="000000" w:themeColor="text1"/>
        </w:rPr>
      </w:pPr>
    </w:p>
    <w:p w14:paraId="03727D9F" w14:textId="77777777" w:rsidR="00227B0D" w:rsidRDefault="00227B0D" w:rsidP="00BF7B38">
      <w:pPr>
        <w:spacing w:after="120" w:line="240" w:lineRule="auto"/>
        <w:rPr>
          <w:rFonts w:cstheme="minorHAnsi"/>
          <w:color w:val="000000" w:themeColor="text1"/>
        </w:rPr>
      </w:pPr>
    </w:p>
    <w:p w14:paraId="03727DA0" w14:textId="77777777" w:rsidR="00227B0D" w:rsidRDefault="00227B0D" w:rsidP="00BF7B38">
      <w:pPr>
        <w:spacing w:after="120" w:line="240" w:lineRule="auto"/>
        <w:rPr>
          <w:rFonts w:cstheme="minorHAnsi"/>
          <w:color w:val="000000" w:themeColor="text1"/>
        </w:rPr>
      </w:pPr>
    </w:p>
    <w:p w14:paraId="03727DA1" w14:textId="77777777" w:rsidR="00227B0D" w:rsidRDefault="00227B0D" w:rsidP="00BF7B38">
      <w:pPr>
        <w:spacing w:after="120" w:line="240" w:lineRule="auto"/>
        <w:rPr>
          <w:rFonts w:cstheme="minorHAnsi"/>
          <w:color w:val="000000" w:themeColor="text1"/>
        </w:rPr>
      </w:pPr>
    </w:p>
    <w:p w14:paraId="03727DA2" w14:textId="77777777" w:rsidR="00227B0D" w:rsidRDefault="00227B0D" w:rsidP="00BF7B38">
      <w:pPr>
        <w:spacing w:after="120" w:line="240" w:lineRule="auto"/>
        <w:rPr>
          <w:rFonts w:cstheme="minorHAnsi"/>
          <w:color w:val="000000" w:themeColor="text1"/>
        </w:rPr>
      </w:pPr>
    </w:p>
    <w:p w14:paraId="03727DA3" w14:textId="77777777" w:rsidR="00227B0D" w:rsidRDefault="00227B0D" w:rsidP="00BF7B38">
      <w:pPr>
        <w:spacing w:after="120" w:line="240" w:lineRule="auto"/>
        <w:rPr>
          <w:rFonts w:cstheme="minorHAnsi"/>
          <w:color w:val="000000" w:themeColor="text1"/>
        </w:rPr>
      </w:pPr>
    </w:p>
    <w:p w14:paraId="03727DA4" w14:textId="77777777" w:rsidR="00227B0D" w:rsidRDefault="00227B0D" w:rsidP="00BF7B38">
      <w:pPr>
        <w:spacing w:after="120" w:line="240" w:lineRule="auto"/>
        <w:rPr>
          <w:rFonts w:cstheme="minorHAnsi"/>
          <w:color w:val="000000" w:themeColor="text1"/>
        </w:rPr>
      </w:pPr>
    </w:p>
    <w:p w14:paraId="03727DA5" w14:textId="77777777" w:rsidR="00227B0D" w:rsidRDefault="00227B0D" w:rsidP="00BF7B38">
      <w:pPr>
        <w:spacing w:after="120" w:line="240" w:lineRule="auto"/>
        <w:rPr>
          <w:rFonts w:cstheme="minorHAnsi"/>
          <w:color w:val="000000" w:themeColor="text1"/>
        </w:rPr>
      </w:pPr>
    </w:p>
    <w:p w14:paraId="03727DA6" w14:textId="77777777" w:rsidR="00227B0D" w:rsidRDefault="00227B0D" w:rsidP="00BF7B38">
      <w:pPr>
        <w:spacing w:after="120" w:line="240" w:lineRule="auto"/>
        <w:rPr>
          <w:rFonts w:cstheme="minorHAnsi"/>
          <w:color w:val="000000" w:themeColor="text1"/>
        </w:rPr>
      </w:pPr>
    </w:p>
    <w:p w14:paraId="03727DA7" w14:textId="045C0932" w:rsidR="000540D4" w:rsidRDefault="0090383F" w:rsidP="00F83021">
      <w:pPr>
        <w:pStyle w:val="Heading1"/>
      </w:pPr>
      <w:r>
        <w:lastRenderedPageBreak/>
        <w:t>Supported Workflows</w:t>
      </w:r>
    </w:p>
    <w:p w14:paraId="7C329017" w14:textId="77777777" w:rsidR="00144901" w:rsidRDefault="00144901" w:rsidP="00144901">
      <w:pPr>
        <w:pStyle w:val="BodyText"/>
      </w:pPr>
    </w:p>
    <w:p w14:paraId="03727DD8" w14:textId="4790559E" w:rsidR="00835531" w:rsidRDefault="2A1962D2" w:rsidP="00F83021">
      <w:pPr>
        <w:pStyle w:val="Heading2"/>
      </w:pPr>
      <w:bookmarkStart w:id="2" w:name="_Toc463443372"/>
      <w:bookmarkStart w:id="3" w:name="_Toc9342364"/>
      <w:r>
        <w:t>High</w:t>
      </w:r>
      <w:r w:rsidR="00274CB7">
        <w:t>-</w:t>
      </w:r>
      <w:r>
        <w:t xml:space="preserve">Level </w:t>
      </w:r>
      <w:r w:rsidR="00835531">
        <w:t xml:space="preserve">Process </w:t>
      </w:r>
      <w:r w:rsidR="1D2483AF">
        <w:t>Workflow</w:t>
      </w:r>
      <w:bookmarkEnd w:id="2"/>
      <w:bookmarkEnd w:id="3"/>
      <w:r w:rsidR="003E579F">
        <w:t xml:space="preserve"> (</w:t>
      </w:r>
      <w:r w:rsidR="0088296B">
        <w:t>sample</w:t>
      </w:r>
      <w:r w:rsidR="003E579F">
        <w:t>)</w:t>
      </w:r>
    </w:p>
    <w:p w14:paraId="3BC455AC" w14:textId="105E5C78" w:rsidR="003E579F" w:rsidRPr="00C15277" w:rsidRDefault="003E579F" w:rsidP="003E579F">
      <w:pPr>
        <w:pStyle w:val="instructions"/>
      </w:pPr>
      <w:r w:rsidRPr="36AC4A27">
        <w:t>&lt;Describe in detail the high</w:t>
      </w:r>
      <w:r w:rsidR="00274CB7">
        <w:t>-</w:t>
      </w:r>
      <w:r w:rsidRPr="36AC4A27">
        <w:t>level workflow. Include workflow diagrams and screenshots when possible.&gt;</w:t>
      </w:r>
    </w:p>
    <w:p w14:paraId="70AD19D1" w14:textId="77777777" w:rsidR="003E579F" w:rsidRPr="003E579F" w:rsidRDefault="003E579F" w:rsidP="003E579F">
      <w:pPr>
        <w:pStyle w:val="BodyText"/>
      </w:pPr>
    </w:p>
    <w:p w14:paraId="520534B1" w14:textId="35565B95" w:rsidR="1D2483AF" w:rsidRDefault="1D2483AF" w:rsidP="36AC4A27">
      <w:pPr>
        <w:pStyle w:val="BodyText"/>
        <w:rPr>
          <w:rFonts w:eastAsia="Calibri"/>
        </w:rPr>
      </w:pPr>
      <w:r>
        <w:rPr>
          <w:noProof/>
        </w:rPr>
        <w:drawing>
          <wp:inline distT="0" distB="0" distL="0" distR="0" wp14:anchorId="643B641A" wp14:editId="0D1F8839">
            <wp:extent cx="6613585" cy="2190750"/>
            <wp:effectExtent l="0" t="0" r="0" b="0"/>
            <wp:docPr id="1781718161" name="Picture 1781718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622297" cy="2193636"/>
                    </a:xfrm>
                    <a:prstGeom prst="rect">
                      <a:avLst/>
                    </a:prstGeom>
                  </pic:spPr>
                </pic:pic>
              </a:graphicData>
            </a:graphic>
          </wp:inline>
        </w:drawing>
      </w:r>
    </w:p>
    <w:p w14:paraId="1CB5047D" w14:textId="2CC3C11B" w:rsidR="00B55DDF" w:rsidRPr="00A306FA" w:rsidRDefault="00400C83" w:rsidP="36AC4A27">
      <w:pPr>
        <w:pStyle w:val="BodyText"/>
        <w:rPr>
          <w:rFonts w:ascii="NimbusSanL" w:eastAsia="Calibri" w:hAnsi="NimbusSanL"/>
          <w:i/>
          <w:iCs/>
        </w:rPr>
      </w:pPr>
      <w:r w:rsidRPr="00A306FA">
        <w:rPr>
          <w:rFonts w:ascii="NimbusSanL" w:eastAsia="Calibri" w:hAnsi="NimbusSanL"/>
          <w:i/>
          <w:iCs/>
        </w:rPr>
        <w:t>&lt;</w:t>
      </w:r>
      <w:r w:rsidR="00B55DDF" w:rsidRPr="00A306FA">
        <w:rPr>
          <w:rFonts w:ascii="NimbusSanL" w:eastAsia="Calibri" w:hAnsi="NimbusSanL"/>
          <w:i/>
          <w:iCs/>
        </w:rPr>
        <w:t>Describe the High</w:t>
      </w:r>
      <w:r w:rsidR="00274CB7">
        <w:rPr>
          <w:rFonts w:ascii="NimbusSanL" w:eastAsia="Calibri" w:hAnsi="NimbusSanL"/>
          <w:i/>
          <w:iCs/>
        </w:rPr>
        <w:t>-</w:t>
      </w:r>
      <w:r w:rsidR="00B55DDF" w:rsidRPr="00A306FA">
        <w:rPr>
          <w:rFonts w:ascii="NimbusSanL" w:eastAsia="Calibri" w:hAnsi="NimbusSanL"/>
          <w:i/>
          <w:iCs/>
        </w:rPr>
        <w:t>Level Process Workflow</w:t>
      </w:r>
      <w:r w:rsidRPr="00A306FA">
        <w:rPr>
          <w:rFonts w:ascii="NimbusSanL" w:eastAsia="Calibri" w:hAnsi="NimbusSanL"/>
          <w:i/>
          <w:iCs/>
        </w:rPr>
        <w:t>&gt;</w:t>
      </w:r>
    </w:p>
    <w:p w14:paraId="2C8612E9" w14:textId="77777777" w:rsidR="0048450E" w:rsidRPr="00AC1567" w:rsidRDefault="0048450E" w:rsidP="0048450E">
      <w:pPr>
        <w:pStyle w:val="ListParagraph"/>
        <w:numPr>
          <w:ilvl w:val="0"/>
          <w:numId w:val="30"/>
        </w:numPr>
        <w:spacing w:after="0" w:line="240" w:lineRule="auto"/>
        <w:contextualSpacing w:val="0"/>
        <w:rPr>
          <w:rFonts w:eastAsia="Times New Roman"/>
          <w:i/>
          <w:iCs/>
        </w:rPr>
      </w:pPr>
      <w:r w:rsidRPr="00AC1567">
        <w:rPr>
          <w:rFonts w:eastAsia="Times New Roman"/>
          <w:i/>
          <w:iCs/>
        </w:rPr>
        <w:t xml:space="preserve">Presentation link: </w:t>
      </w:r>
      <w:hyperlink r:id="rId16" w:history="1">
        <w:r w:rsidRPr="00AC1567">
          <w:rPr>
            <w:rFonts w:eastAsia="Times New Roman"/>
            <w:i/>
            <w:iCs/>
            <w:noProof/>
            <w:color w:val="0000FF"/>
            <w:shd w:val="clear" w:color="auto" w:fill="F3F2F1"/>
          </w:rPr>
          <w:drawing>
            <wp:inline distT="0" distB="0" distL="0" distR="0" wp14:anchorId="25D79175" wp14:editId="59F400F5">
              <wp:extent cx="152400" cy="152400"/>
              <wp:effectExtent l="0" t="0" r="0" b="0"/>
              <wp:docPr id="3" name="Picture 3" descr="​pptx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ptx icon"/>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C1567">
          <w:rPr>
            <w:rStyle w:val="SmartLink"/>
            <w:rFonts w:eastAsia="Times New Roman"/>
            <w:i/>
            <w:iCs/>
          </w:rPr>
          <w:t> Documentation and Process Diagrams Training.pptx</w:t>
        </w:r>
      </w:hyperlink>
    </w:p>
    <w:p w14:paraId="2E903E86" w14:textId="77777777" w:rsidR="0048450E" w:rsidRPr="00AC1567" w:rsidRDefault="0048450E" w:rsidP="0048450E">
      <w:pPr>
        <w:pStyle w:val="ListParagraph"/>
        <w:numPr>
          <w:ilvl w:val="0"/>
          <w:numId w:val="30"/>
        </w:numPr>
        <w:spacing w:after="0" w:line="240" w:lineRule="auto"/>
        <w:contextualSpacing w:val="0"/>
        <w:rPr>
          <w:rFonts w:eastAsia="Times New Roman"/>
          <w:i/>
          <w:iCs/>
        </w:rPr>
      </w:pPr>
      <w:r w:rsidRPr="00AC1567">
        <w:rPr>
          <w:rFonts w:eastAsia="Times New Roman"/>
          <w:i/>
          <w:iCs/>
        </w:rPr>
        <w:t xml:space="preserve">Meeting Recording: </w:t>
      </w:r>
      <w:hyperlink r:id="rId19" w:history="1">
        <w:r w:rsidRPr="00AC1567">
          <w:rPr>
            <w:rStyle w:val="Hyperlink"/>
            <w:rFonts w:eastAsia="Times New Roman"/>
            <w:i/>
            <w:iCs/>
          </w:rPr>
          <w:t>https://powercosts.zoom.us/rec/share/JWTieRkLeWc8KSA2zxfErl4XDOG2q5siO6KL_NTyNnxqfAqPlGfkNZLwp1YQzgio.VF1vyOx1vqZU8wX8</w:t>
        </w:r>
      </w:hyperlink>
    </w:p>
    <w:p w14:paraId="6EBB7843" w14:textId="77777777" w:rsidR="0048450E" w:rsidRPr="00AC1567" w:rsidRDefault="0048450E" w:rsidP="0048450E">
      <w:pPr>
        <w:pStyle w:val="ListParagraph"/>
        <w:numPr>
          <w:ilvl w:val="1"/>
          <w:numId w:val="30"/>
        </w:numPr>
        <w:spacing w:after="0" w:line="240" w:lineRule="auto"/>
        <w:contextualSpacing w:val="0"/>
        <w:rPr>
          <w:rFonts w:eastAsia="Times New Roman"/>
          <w:i/>
          <w:iCs/>
        </w:rPr>
      </w:pPr>
      <w:r w:rsidRPr="00AC1567">
        <w:rPr>
          <w:rFonts w:eastAsia="Times New Roman"/>
          <w:i/>
          <w:iCs/>
        </w:rPr>
        <w:t>Access Passcode: Yw.Ue8zg</w:t>
      </w:r>
    </w:p>
    <w:p w14:paraId="29019D86" w14:textId="77777777" w:rsidR="0048450E" w:rsidRPr="00AC1567" w:rsidRDefault="0048450E" w:rsidP="0048450E">
      <w:pPr>
        <w:pStyle w:val="ListParagraph"/>
        <w:numPr>
          <w:ilvl w:val="0"/>
          <w:numId w:val="30"/>
        </w:numPr>
        <w:spacing w:after="0" w:line="240" w:lineRule="auto"/>
        <w:contextualSpacing w:val="0"/>
        <w:rPr>
          <w:rFonts w:eastAsia="Times New Roman"/>
          <w:i/>
          <w:iCs/>
        </w:rPr>
      </w:pPr>
      <w:r w:rsidRPr="00AC1567">
        <w:rPr>
          <w:rFonts w:eastAsia="Times New Roman"/>
          <w:i/>
          <w:iCs/>
        </w:rPr>
        <w:t>Confluence Links</w:t>
      </w:r>
    </w:p>
    <w:p w14:paraId="3E04E8D5" w14:textId="77777777" w:rsidR="0048450E" w:rsidRPr="00AC1567" w:rsidRDefault="00DB363B" w:rsidP="0048450E">
      <w:pPr>
        <w:pStyle w:val="ListParagraph"/>
        <w:numPr>
          <w:ilvl w:val="1"/>
          <w:numId w:val="30"/>
        </w:numPr>
        <w:spacing w:after="0" w:line="240" w:lineRule="auto"/>
        <w:contextualSpacing w:val="0"/>
        <w:rPr>
          <w:rFonts w:eastAsia="Times New Roman"/>
          <w:i/>
          <w:iCs/>
        </w:rPr>
      </w:pPr>
      <w:hyperlink r:id="rId20" w:history="1">
        <w:r w:rsidR="0048450E" w:rsidRPr="00AC1567">
          <w:rPr>
            <w:rStyle w:val="Hyperlink"/>
            <w:rFonts w:eastAsia="Times New Roman"/>
            <w:i/>
            <w:iCs/>
          </w:rPr>
          <w:t>How to Use Diagrams.net (formerly Draw.io)</w:t>
        </w:r>
      </w:hyperlink>
    </w:p>
    <w:p w14:paraId="5D651456" w14:textId="77777777" w:rsidR="0048450E" w:rsidRPr="00AC1567" w:rsidRDefault="00DB363B" w:rsidP="0048450E">
      <w:pPr>
        <w:pStyle w:val="ListParagraph"/>
        <w:numPr>
          <w:ilvl w:val="1"/>
          <w:numId w:val="30"/>
        </w:numPr>
        <w:spacing w:after="0" w:line="240" w:lineRule="auto"/>
        <w:contextualSpacing w:val="0"/>
        <w:rPr>
          <w:rFonts w:eastAsia="Times New Roman"/>
          <w:i/>
          <w:iCs/>
        </w:rPr>
      </w:pPr>
      <w:hyperlink r:id="rId21" w:history="1">
        <w:r w:rsidR="0048450E" w:rsidRPr="00AC1567">
          <w:rPr>
            <w:rStyle w:val="Hyperlink"/>
            <w:rFonts w:eastAsia="Times New Roman"/>
            <w:i/>
            <w:iCs/>
          </w:rPr>
          <w:t>Business Process Diagram Standards</w:t>
        </w:r>
      </w:hyperlink>
    </w:p>
    <w:p w14:paraId="09CA02BC" w14:textId="77777777" w:rsidR="0048450E" w:rsidRPr="00AC1567" w:rsidRDefault="00DB363B" w:rsidP="0048450E">
      <w:pPr>
        <w:pStyle w:val="ListParagraph"/>
        <w:numPr>
          <w:ilvl w:val="1"/>
          <w:numId w:val="30"/>
        </w:numPr>
        <w:spacing w:after="0" w:line="240" w:lineRule="auto"/>
        <w:contextualSpacing w:val="0"/>
        <w:rPr>
          <w:rFonts w:eastAsia="Times New Roman"/>
          <w:i/>
          <w:iCs/>
        </w:rPr>
      </w:pPr>
      <w:hyperlink r:id="rId22" w:history="1">
        <w:r w:rsidR="0048450E" w:rsidRPr="00AC1567">
          <w:rPr>
            <w:rStyle w:val="Hyperlink"/>
            <w:rFonts w:eastAsia="Times New Roman"/>
            <w:i/>
            <w:iCs/>
          </w:rPr>
          <w:t>Sharepoint Sync to Computer</w:t>
        </w:r>
      </w:hyperlink>
    </w:p>
    <w:p w14:paraId="3C03953A" w14:textId="77777777" w:rsidR="0048450E" w:rsidRPr="00400C83" w:rsidRDefault="0048450E" w:rsidP="36AC4A27">
      <w:pPr>
        <w:pStyle w:val="BodyText"/>
        <w:rPr>
          <w:rFonts w:eastAsia="Calibri"/>
          <w:i/>
          <w:iCs/>
        </w:rPr>
      </w:pPr>
    </w:p>
    <w:p w14:paraId="03727DE9" w14:textId="45016095" w:rsidR="00835531" w:rsidRDefault="006E28FD" w:rsidP="00A306FA">
      <w:pPr>
        <w:pStyle w:val="PCISub-Subheading"/>
      </w:pPr>
      <w:bookmarkStart w:id="4" w:name="_Toc463443373"/>
      <w:bookmarkStart w:id="5" w:name="_Toc9342365"/>
      <w:r>
        <w:t>Subprocess</w:t>
      </w:r>
      <w:r w:rsidR="00835531">
        <w:t xml:space="preserve"> Flow</w:t>
      </w:r>
      <w:bookmarkEnd w:id="4"/>
      <w:bookmarkEnd w:id="5"/>
      <w:r w:rsidR="00497943">
        <w:t xml:space="preserve"> &lt;B1.1 Initialize Bids/Offers</w:t>
      </w:r>
      <w:r w:rsidR="00B02ECE">
        <w:t>&gt;</w:t>
      </w:r>
    </w:p>
    <w:p w14:paraId="03727DEA" w14:textId="1EC3C224" w:rsidR="00C15277" w:rsidRPr="00A306FA" w:rsidRDefault="00954C53" w:rsidP="00C15277">
      <w:pPr>
        <w:pStyle w:val="BodyText"/>
        <w:rPr>
          <w:rFonts w:ascii="NimbusSanL" w:hAnsi="NimbusSanL"/>
          <w:i/>
        </w:rPr>
      </w:pPr>
      <w:r w:rsidRPr="00A306FA">
        <w:rPr>
          <w:rFonts w:ascii="NimbusSanL" w:hAnsi="NimbusSanL"/>
          <w:i/>
        </w:rPr>
        <w:t>&lt;</w:t>
      </w:r>
      <w:r w:rsidR="006E28FD" w:rsidRPr="00A306FA">
        <w:rPr>
          <w:rFonts w:ascii="NimbusSanL" w:hAnsi="NimbusSanL"/>
          <w:i/>
        </w:rPr>
        <w:t xml:space="preserve">Include </w:t>
      </w:r>
      <w:r w:rsidRPr="00A306FA">
        <w:rPr>
          <w:rFonts w:ascii="NimbusSanL" w:hAnsi="NimbusSanL"/>
          <w:i/>
        </w:rPr>
        <w:t>diagram of next level down in process diagram&gt;</w:t>
      </w:r>
    </w:p>
    <w:p w14:paraId="0D93B35B" w14:textId="0CDD4CA7" w:rsidR="00954C53" w:rsidRDefault="00954C53" w:rsidP="00C15277">
      <w:pPr>
        <w:pStyle w:val="BodyText"/>
        <w:rPr>
          <w:i/>
        </w:rPr>
      </w:pPr>
      <w:r>
        <w:rPr>
          <w:i/>
          <w:noProof/>
        </w:rPr>
        <w:lastRenderedPageBreak/>
        <w:drawing>
          <wp:inline distT="0" distB="0" distL="0" distR="0" wp14:anchorId="16CE3783" wp14:editId="148D7B21">
            <wp:extent cx="6492240" cy="17151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492240" cy="1715135"/>
                    </a:xfrm>
                    <a:prstGeom prst="rect">
                      <a:avLst/>
                    </a:prstGeom>
                    <a:noFill/>
                    <a:ln>
                      <a:noFill/>
                    </a:ln>
                  </pic:spPr>
                </pic:pic>
              </a:graphicData>
            </a:graphic>
          </wp:inline>
        </w:drawing>
      </w:r>
    </w:p>
    <w:p w14:paraId="6AB66D3A" w14:textId="007FE3B9" w:rsidR="00954C53" w:rsidRPr="00A306FA" w:rsidRDefault="00400C83" w:rsidP="00C15277">
      <w:pPr>
        <w:pStyle w:val="BodyText"/>
        <w:rPr>
          <w:rFonts w:ascii="NimbusSanL" w:hAnsi="NimbusSanL"/>
          <w:i/>
        </w:rPr>
      </w:pPr>
      <w:r w:rsidRPr="00A306FA">
        <w:rPr>
          <w:rFonts w:ascii="NimbusSanL" w:hAnsi="NimbusSanL"/>
          <w:i/>
        </w:rPr>
        <w:t>&lt;</w:t>
      </w:r>
      <w:r w:rsidR="00B02ECE" w:rsidRPr="00A306FA">
        <w:rPr>
          <w:rFonts w:ascii="NimbusSanL" w:hAnsi="NimbusSanL"/>
          <w:i/>
        </w:rPr>
        <w:t>Describe the subprocess workflow</w:t>
      </w:r>
      <w:r w:rsidRPr="00A306FA">
        <w:rPr>
          <w:rFonts w:ascii="NimbusSanL" w:hAnsi="NimbusSanL"/>
          <w:i/>
        </w:rPr>
        <w:t>&gt;</w:t>
      </w:r>
    </w:p>
    <w:p w14:paraId="5868BC01" w14:textId="3D8D83EA" w:rsidR="00B02ECE" w:rsidRPr="00A306FA" w:rsidRDefault="00B02ECE" w:rsidP="00A306FA">
      <w:pPr>
        <w:pStyle w:val="Heading4"/>
      </w:pPr>
      <w:r w:rsidRPr="00A306FA">
        <w:t>Subprocess Flow &lt;B1.1.1 Automated Initialize&gt;</w:t>
      </w:r>
    </w:p>
    <w:p w14:paraId="03727DEB" w14:textId="6DC72F72" w:rsidR="00835531" w:rsidRPr="00A306FA" w:rsidRDefault="00B77EA6" w:rsidP="00A306FA">
      <w:pPr>
        <w:pStyle w:val="Heading4"/>
      </w:pPr>
      <w:r w:rsidRPr="00A306FA">
        <w:t>Description</w:t>
      </w:r>
    </w:p>
    <w:p w14:paraId="03727DEC" w14:textId="7D810AE2" w:rsidR="00835531" w:rsidRPr="00A306FA" w:rsidRDefault="00400C83" w:rsidP="00835531">
      <w:pPr>
        <w:rPr>
          <w:rFonts w:ascii="NimbusSanL" w:hAnsi="NimbusSanL"/>
          <w:i/>
          <w:iCs/>
        </w:rPr>
      </w:pPr>
      <w:r w:rsidRPr="00A306FA">
        <w:rPr>
          <w:rFonts w:ascii="NimbusSanL" w:hAnsi="NimbusSanL"/>
          <w:i/>
          <w:iCs/>
        </w:rPr>
        <w:t>&lt;</w:t>
      </w:r>
      <w:r w:rsidR="00B77EA6" w:rsidRPr="00A306FA">
        <w:rPr>
          <w:rFonts w:ascii="NimbusSanL" w:hAnsi="NimbusSanL"/>
          <w:i/>
          <w:iCs/>
        </w:rPr>
        <w:t>Describe the subprocess workflow</w:t>
      </w:r>
      <w:r w:rsidR="00821077" w:rsidRPr="00A306FA">
        <w:rPr>
          <w:rFonts w:ascii="NimbusSanL" w:hAnsi="NimbusSanL"/>
          <w:i/>
          <w:iCs/>
        </w:rPr>
        <w:t>.</w:t>
      </w:r>
      <w:r w:rsidRPr="00A306FA">
        <w:rPr>
          <w:rFonts w:ascii="NimbusSanL" w:hAnsi="NimbusSanL"/>
          <w:i/>
          <w:iCs/>
        </w:rPr>
        <w:t>&gt;</w:t>
      </w:r>
    </w:p>
    <w:p w14:paraId="0A089BAF" w14:textId="505C7D64" w:rsidR="00B77EA6" w:rsidRPr="00A306FA" w:rsidRDefault="000311B8" w:rsidP="00A306FA">
      <w:pPr>
        <w:pStyle w:val="Heading4"/>
      </w:pPr>
      <w:r w:rsidRPr="00A306FA">
        <w:t>Timing</w:t>
      </w:r>
    </w:p>
    <w:p w14:paraId="380C5B1D" w14:textId="41F705F8" w:rsidR="000311B8" w:rsidRPr="00A306FA" w:rsidRDefault="00400C83" w:rsidP="000311B8">
      <w:pPr>
        <w:pStyle w:val="BodyText"/>
        <w:rPr>
          <w:rFonts w:ascii="NimbusSanL" w:hAnsi="NimbusSanL"/>
          <w:i/>
          <w:iCs/>
          <w:lang w:val="en-AU"/>
        </w:rPr>
      </w:pPr>
      <w:r w:rsidRPr="00A306FA">
        <w:rPr>
          <w:rFonts w:ascii="NimbusSanL" w:hAnsi="NimbusSanL"/>
          <w:i/>
          <w:iCs/>
          <w:lang w:val="en-AU"/>
        </w:rPr>
        <w:t>&lt;</w:t>
      </w:r>
      <w:r w:rsidR="000311B8" w:rsidRPr="00A306FA">
        <w:rPr>
          <w:rFonts w:ascii="NimbusSanL" w:hAnsi="NimbusSanL"/>
          <w:i/>
          <w:iCs/>
          <w:lang w:val="en-AU"/>
        </w:rPr>
        <w:t>Describe the timing of the subprocess workflow&gt;</w:t>
      </w:r>
    </w:p>
    <w:p w14:paraId="4A17A861" w14:textId="46E45894" w:rsidR="00400C83" w:rsidRPr="00A306FA" w:rsidRDefault="00400C83" w:rsidP="00A306FA">
      <w:pPr>
        <w:pStyle w:val="Heading4"/>
      </w:pPr>
      <w:r w:rsidRPr="00A306FA">
        <w:t>Supporting Information</w:t>
      </w:r>
    </w:p>
    <w:p w14:paraId="10D52739" w14:textId="3B4FF372" w:rsidR="00400C83" w:rsidRPr="00A306FA" w:rsidRDefault="00400C83" w:rsidP="00400C83">
      <w:pPr>
        <w:pStyle w:val="BodyText"/>
        <w:rPr>
          <w:rFonts w:ascii="NimbusSanL" w:hAnsi="NimbusSanL"/>
          <w:i/>
          <w:iCs/>
          <w:lang w:val="en-AU"/>
        </w:rPr>
      </w:pPr>
      <w:r w:rsidRPr="00A306FA">
        <w:rPr>
          <w:rFonts w:ascii="NimbusSanL" w:hAnsi="NimbusSanL"/>
          <w:i/>
          <w:iCs/>
          <w:lang w:val="en-AU"/>
        </w:rPr>
        <w:t>&lt;List screens</w:t>
      </w:r>
      <w:r w:rsidR="00CA7467" w:rsidRPr="00A306FA">
        <w:rPr>
          <w:rFonts w:ascii="NimbusSanL" w:hAnsi="NimbusSanL"/>
          <w:i/>
          <w:iCs/>
          <w:lang w:val="en-AU"/>
        </w:rPr>
        <w:t xml:space="preserve"> (including breadcrumb trails to get to </w:t>
      </w:r>
      <w:r w:rsidR="00D07419">
        <w:rPr>
          <w:rFonts w:ascii="NimbusSanL" w:hAnsi="NimbusSanL"/>
          <w:i/>
          <w:iCs/>
          <w:lang w:val="en-AU"/>
        </w:rPr>
        <w:t xml:space="preserve">the </w:t>
      </w:r>
      <w:r w:rsidR="00CA7467" w:rsidRPr="00A306FA">
        <w:rPr>
          <w:rFonts w:ascii="NimbusSanL" w:hAnsi="NimbusSanL"/>
          <w:i/>
          <w:iCs/>
          <w:lang w:val="en-AU"/>
        </w:rPr>
        <w:t>screen), Tasks</w:t>
      </w:r>
      <w:r w:rsidR="00821077" w:rsidRPr="00A306FA">
        <w:rPr>
          <w:rFonts w:ascii="NimbusSanL" w:hAnsi="NimbusSanL"/>
          <w:i/>
          <w:iCs/>
          <w:lang w:val="en-AU"/>
        </w:rPr>
        <w:t>, etc</w:t>
      </w:r>
      <w:r w:rsidR="00D07419">
        <w:rPr>
          <w:rFonts w:ascii="NimbusSanL" w:hAnsi="NimbusSanL"/>
          <w:i/>
          <w:iCs/>
          <w:lang w:val="en-AU"/>
        </w:rPr>
        <w:t>.</w:t>
      </w:r>
      <w:r w:rsidR="00821077" w:rsidRPr="00A306FA">
        <w:rPr>
          <w:rFonts w:ascii="NimbusSanL" w:hAnsi="NimbusSanL"/>
          <w:i/>
          <w:iCs/>
          <w:lang w:val="en-AU"/>
        </w:rPr>
        <w:t xml:space="preserve"> used in this part of the workflow.</w:t>
      </w:r>
      <w:r w:rsidR="00E91F20" w:rsidRPr="00A306FA">
        <w:rPr>
          <w:rFonts w:ascii="NimbusSanL" w:hAnsi="NimbusSanL"/>
          <w:i/>
          <w:iCs/>
          <w:lang w:val="en-AU"/>
        </w:rPr>
        <w:t xml:space="preserve"> Include screenshots as needed.</w:t>
      </w:r>
      <w:r w:rsidR="00821077" w:rsidRPr="00A306FA">
        <w:rPr>
          <w:rFonts w:ascii="NimbusSanL" w:hAnsi="NimbusSanL"/>
          <w:i/>
          <w:iCs/>
          <w:lang w:val="en-AU"/>
        </w:rPr>
        <w:t>&gt;</w:t>
      </w:r>
    </w:p>
    <w:p w14:paraId="2B436364" w14:textId="3C2C98C1" w:rsidR="00154DB7" w:rsidRPr="00A306FA" w:rsidRDefault="00154DB7" w:rsidP="00A306FA">
      <w:pPr>
        <w:pStyle w:val="PCISub-Subheading"/>
      </w:pPr>
      <w:r w:rsidRPr="00A306FA">
        <w:t>Subprocess Flow &lt;B1.1.2 Blah&gt;</w:t>
      </w:r>
    </w:p>
    <w:p w14:paraId="3FBD77F1" w14:textId="1AD878C5" w:rsidR="00154DB7" w:rsidRPr="00A306FA" w:rsidRDefault="00154DB7" w:rsidP="00154DB7">
      <w:pPr>
        <w:rPr>
          <w:rFonts w:ascii="NimbusSanL" w:hAnsi="NimbusSanL"/>
          <w:i/>
          <w:iCs/>
          <w:lang w:val="en-AU"/>
        </w:rPr>
      </w:pPr>
      <w:r w:rsidRPr="00A306FA">
        <w:rPr>
          <w:rFonts w:ascii="NimbusSanL" w:hAnsi="NimbusSanL"/>
          <w:i/>
          <w:iCs/>
          <w:lang w:val="en-AU"/>
        </w:rPr>
        <w:t xml:space="preserve">&lt;Repeat sections as needed until all subprocesses and processes have been </w:t>
      </w:r>
      <w:r w:rsidR="00A71F01" w:rsidRPr="00A306FA">
        <w:rPr>
          <w:rFonts w:ascii="NimbusSanL" w:hAnsi="NimbusSanL"/>
          <w:i/>
          <w:iCs/>
          <w:lang w:val="en-AU"/>
        </w:rPr>
        <w:t>documented&gt;</w:t>
      </w:r>
    </w:p>
    <w:p w14:paraId="03727DED" w14:textId="77777777" w:rsidR="00835531" w:rsidRDefault="00835531" w:rsidP="00F83021">
      <w:pPr>
        <w:pStyle w:val="Heading1"/>
      </w:pPr>
      <w:bookmarkStart w:id="6" w:name="_Toc9342366"/>
      <w:bookmarkStart w:id="7" w:name="_Toc377042311"/>
      <w:bookmarkStart w:id="8" w:name="_Toc377132953"/>
      <w:bookmarkStart w:id="9" w:name="_Toc463443375"/>
      <w:r>
        <w:lastRenderedPageBreak/>
        <w:t>T</w:t>
      </w:r>
      <w:r w:rsidR="004015F8">
        <w:t>echnical Design</w:t>
      </w:r>
      <w:bookmarkEnd w:id="6"/>
    </w:p>
    <w:p w14:paraId="53887D6B" w14:textId="77777777" w:rsidR="007C6A81" w:rsidRDefault="007C6A81" w:rsidP="007C6A81">
      <w:pPr>
        <w:pStyle w:val="Heading2"/>
      </w:pPr>
      <w:bookmarkStart w:id="10" w:name="_Toc9342367"/>
      <w:r>
        <w:t>Release Plan</w:t>
      </w:r>
      <w:bookmarkEnd w:id="10"/>
    </w:p>
    <w:p w14:paraId="36406171" w14:textId="7B96DFB9" w:rsidR="007C6A81" w:rsidRPr="00A306FA" w:rsidRDefault="007C6A81" w:rsidP="007C6A81">
      <w:pPr>
        <w:pStyle w:val="BodyText"/>
        <w:rPr>
          <w:rFonts w:ascii="NimbusSanL" w:hAnsi="NimbusSanL"/>
          <w:i/>
        </w:rPr>
      </w:pPr>
      <w:r w:rsidRPr="00A306FA">
        <w:rPr>
          <w:rFonts w:ascii="NimbusSanL" w:hAnsi="NimbusSanL"/>
          <w:i/>
        </w:rPr>
        <w:t xml:space="preserve">&lt;Mandatory for all projects to identify a release plan across all licensed products for the client, not just the products being deployed. See </w:t>
      </w:r>
      <w:r w:rsidR="00F352C9">
        <w:rPr>
          <w:rFonts w:ascii="NimbusSanL" w:hAnsi="NimbusSanL"/>
          <w:i/>
        </w:rPr>
        <w:t xml:space="preserve">the </w:t>
      </w:r>
      <w:r w:rsidRPr="00A306FA">
        <w:rPr>
          <w:rFonts w:ascii="NimbusSanL" w:hAnsi="NimbusSanL"/>
          <w:i/>
        </w:rPr>
        <w:t xml:space="preserve">release mgr. and all relevant product managers for an appropriate release. </w:t>
      </w:r>
      <w:r w:rsidR="00F352C9">
        <w:rPr>
          <w:rFonts w:ascii="NimbusSanL" w:hAnsi="NimbusSanL"/>
          <w:i/>
        </w:rPr>
        <w:t>The project deployment mus</w:t>
      </w:r>
      <w:r w:rsidRPr="00A306FA">
        <w:rPr>
          <w:rFonts w:ascii="NimbusSanL" w:hAnsi="NimbusSanL"/>
          <w:i/>
        </w:rPr>
        <w:t>t consider products already in production.&gt;</w:t>
      </w:r>
    </w:p>
    <w:p w14:paraId="03727DEE" w14:textId="6BD0EFCF" w:rsidR="002E7A62" w:rsidRPr="00AC13AC" w:rsidRDefault="002E7A62" w:rsidP="00F83021">
      <w:pPr>
        <w:pStyle w:val="Heading2"/>
      </w:pPr>
      <w:bookmarkStart w:id="11" w:name="_Toc9342368"/>
      <w:r w:rsidRPr="00AC13AC">
        <w:t>Physical and Commercial Data</w:t>
      </w:r>
      <w:bookmarkEnd w:id="7"/>
      <w:bookmarkEnd w:id="8"/>
      <w:bookmarkEnd w:id="9"/>
      <w:bookmarkEnd w:id="11"/>
    </w:p>
    <w:p w14:paraId="03727DEF" w14:textId="77777777" w:rsidR="002E7A62" w:rsidRPr="00A306FA" w:rsidRDefault="002E7A62" w:rsidP="002E7A62">
      <w:pPr>
        <w:rPr>
          <w:rFonts w:ascii="NimbusSanL" w:hAnsi="NimbusSanL" w:cstheme="minorHAnsi"/>
          <w:i/>
        </w:rPr>
      </w:pPr>
      <w:r w:rsidRPr="00A306FA">
        <w:rPr>
          <w:rFonts w:ascii="NimbusSanL" w:hAnsi="NimbusSanL" w:cstheme="minorHAnsi"/>
          <w:i/>
        </w:rPr>
        <w:t>Sample:</w:t>
      </w:r>
    </w:p>
    <w:p w14:paraId="03727DF0" w14:textId="77777777" w:rsidR="002E7A62" w:rsidRPr="00A306FA" w:rsidRDefault="002E7A62" w:rsidP="002E7A62">
      <w:pPr>
        <w:rPr>
          <w:rFonts w:ascii="NimbusSanL" w:hAnsi="NimbusSanL" w:cstheme="minorHAnsi"/>
        </w:rPr>
      </w:pPr>
      <w:r w:rsidRPr="00A306FA">
        <w:rPr>
          <w:rFonts w:ascii="NimbusSanL" w:hAnsi="NimbusSanL" w:cstheme="minorHAnsi"/>
        </w:rPr>
        <w:t>PCI will work with &lt;client&gt; to enter the following data in PCI G</w:t>
      </w:r>
      <w:r w:rsidR="00C15277" w:rsidRPr="00A306FA">
        <w:rPr>
          <w:rFonts w:ascii="NimbusSanL" w:hAnsi="NimbusSanL" w:cstheme="minorHAnsi"/>
        </w:rPr>
        <w:t>enBase.</w:t>
      </w:r>
    </w:p>
    <w:p w14:paraId="03727DF1" w14:textId="77777777" w:rsidR="002E7A62" w:rsidRPr="00A306FA" w:rsidRDefault="002E7A62" w:rsidP="00A306FA">
      <w:pPr>
        <w:pStyle w:val="Heading3"/>
      </w:pPr>
      <w:bookmarkStart w:id="12" w:name="_Toc463443377"/>
      <w:r w:rsidRPr="00A306FA">
        <w:t>Power Forwards</w:t>
      </w:r>
      <w:bookmarkEnd w:id="12"/>
    </w:p>
    <w:p w14:paraId="03727DF2" w14:textId="77777777" w:rsidR="002E7A62" w:rsidRPr="00A306FA" w:rsidRDefault="00C15277" w:rsidP="002E7A62">
      <w:pPr>
        <w:pStyle w:val="BodyText"/>
        <w:rPr>
          <w:rFonts w:ascii="NimbusSanL" w:hAnsi="NimbusSanL"/>
          <w:lang w:val="en-AU"/>
        </w:rPr>
      </w:pPr>
      <w:r w:rsidRPr="00A306FA">
        <w:rPr>
          <w:rFonts w:ascii="NimbusSanL" w:hAnsi="NimbusSanL"/>
          <w:lang w:val="en-AU"/>
        </w:rPr>
        <w:t>TBA</w:t>
      </w:r>
    </w:p>
    <w:p w14:paraId="03727DF3" w14:textId="77777777" w:rsidR="002E7A62" w:rsidRPr="00A306FA" w:rsidRDefault="002E7A62" w:rsidP="00A306FA">
      <w:pPr>
        <w:pStyle w:val="Heading3"/>
      </w:pPr>
      <w:bookmarkStart w:id="13" w:name="_Toc463443378"/>
      <w:r w:rsidRPr="00A306FA">
        <w:t>Price Libraries</w:t>
      </w:r>
      <w:bookmarkEnd w:id="13"/>
    </w:p>
    <w:p w14:paraId="03727DF4" w14:textId="77777777" w:rsidR="002E7A62" w:rsidRPr="00A306FA" w:rsidRDefault="00C15277" w:rsidP="002E7A62">
      <w:pPr>
        <w:pStyle w:val="BodyText"/>
        <w:rPr>
          <w:rFonts w:ascii="NimbusSanL" w:hAnsi="NimbusSanL"/>
          <w:lang w:val="en-AU"/>
        </w:rPr>
      </w:pPr>
      <w:r w:rsidRPr="00A306FA">
        <w:rPr>
          <w:rFonts w:ascii="NimbusSanL" w:hAnsi="NimbusSanL"/>
          <w:lang w:val="en-AU"/>
        </w:rPr>
        <w:t>TBA</w:t>
      </w:r>
    </w:p>
    <w:p w14:paraId="03727DF5" w14:textId="77777777" w:rsidR="002E7A62" w:rsidRPr="00A306FA" w:rsidRDefault="002E7A62" w:rsidP="00A306FA">
      <w:pPr>
        <w:pStyle w:val="Heading3"/>
      </w:pPr>
      <w:bookmarkStart w:id="14" w:name="_Toc463443379"/>
      <w:r w:rsidRPr="00A306FA">
        <w:t>Meters</w:t>
      </w:r>
      <w:bookmarkEnd w:id="14"/>
    </w:p>
    <w:p w14:paraId="03727DF6" w14:textId="77777777" w:rsidR="002E7A62" w:rsidRPr="00A306FA" w:rsidRDefault="00C15277" w:rsidP="002E7A62">
      <w:pPr>
        <w:pStyle w:val="BodyText"/>
        <w:rPr>
          <w:rFonts w:ascii="NimbusSanL" w:hAnsi="NimbusSanL"/>
          <w:lang w:val="en-AU"/>
        </w:rPr>
      </w:pPr>
      <w:r w:rsidRPr="00A306FA">
        <w:rPr>
          <w:rFonts w:ascii="NimbusSanL" w:hAnsi="NimbusSanL"/>
          <w:lang w:val="en-AU"/>
        </w:rPr>
        <w:t>TBA</w:t>
      </w:r>
    </w:p>
    <w:p w14:paraId="03727DF7" w14:textId="77777777" w:rsidR="002E7A62" w:rsidRPr="00A306FA" w:rsidRDefault="002E7A62" w:rsidP="00A306FA">
      <w:pPr>
        <w:pStyle w:val="Heading3"/>
      </w:pPr>
      <w:bookmarkStart w:id="15" w:name="_Toc463443380"/>
      <w:r w:rsidRPr="00A306FA">
        <w:t>Etc.</w:t>
      </w:r>
      <w:bookmarkEnd w:id="15"/>
    </w:p>
    <w:p w14:paraId="03727DF8" w14:textId="77777777" w:rsidR="006C7C3B" w:rsidRPr="00A306FA" w:rsidRDefault="00C15277" w:rsidP="006C7C3B">
      <w:pPr>
        <w:rPr>
          <w:rFonts w:ascii="NimbusSanL" w:hAnsi="NimbusSanL"/>
        </w:rPr>
      </w:pPr>
      <w:r w:rsidRPr="00A306FA">
        <w:rPr>
          <w:rFonts w:ascii="NimbusSanL" w:hAnsi="NimbusSanL"/>
        </w:rPr>
        <w:t>TBA</w:t>
      </w:r>
    </w:p>
    <w:p w14:paraId="7BF573F5" w14:textId="21EA7CC0" w:rsidR="007C1085" w:rsidRPr="00A306FA" w:rsidRDefault="002E7A62" w:rsidP="007C1085">
      <w:pPr>
        <w:pStyle w:val="Heading2"/>
      </w:pPr>
      <w:bookmarkStart w:id="16" w:name="_Toc463443381"/>
      <w:bookmarkStart w:id="17" w:name="_Toc9342369"/>
      <w:bookmarkStart w:id="18" w:name="_Toc377042312"/>
      <w:bookmarkStart w:id="19" w:name="_Toc377132954"/>
      <w:r w:rsidRPr="00A306FA">
        <w:t>Parameters</w:t>
      </w:r>
      <w:bookmarkEnd w:id="16"/>
      <w:bookmarkEnd w:id="17"/>
    </w:p>
    <w:p w14:paraId="03727DFA" w14:textId="77777777" w:rsidR="006C7C3B" w:rsidRPr="00A306FA" w:rsidRDefault="00C15277" w:rsidP="001E7677">
      <w:pPr>
        <w:rPr>
          <w:rFonts w:ascii="NimbusSanL" w:hAnsi="NimbusSanL"/>
          <w:i/>
        </w:rPr>
      </w:pPr>
      <w:r w:rsidRPr="00A306FA">
        <w:rPr>
          <w:rFonts w:ascii="NimbusSanL" w:hAnsi="NimbusSanL"/>
          <w:i/>
        </w:rPr>
        <w:t>&lt;Define parameters.&gt;</w:t>
      </w:r>
    </w:p>
    <w:p w14:paraId="03727DFB" w14:textId="77777777" w:rsidR="002E7A62" w:rsidRPr="00A306FA" w:rsidRDefault="002E7A62" w:rsidP="00F83021">
      <w:pPr>
        <w:pStyle w:val="Heading2"/>
      </w:pPr>
      <w:bookmarkStart w:id="20" w:name="_Ref333677056"/>
      <w:bookmarkStart w:id="21" w:name="_Ref333677090"/>
      <w:bookmarkStart w:id="22" w:name="_Ref333678257"/>
      <w:bookmarkStart w:id="23" w:name="_Toc377042316"/>
      <w:bookmarkStart w:id="24" w:name="_Toc377132958"/>
      <w:bookmarkStart w:id="25" w:name="_Toc463443382"/>
      <w:bookmarkStart w:id="26" w:name="_Toc9342370"/>
      <w:r w:rsidRPr="00A306FA">
        <w:t>Templates</w:t>
      </w:r>
      <w:bookmarkEnd w:id="20"/>
      <w:bookmarkEnd w:id="21"/>
      <w:bookmarkEnd w:id="22"/>
      <w:bookmarkEnd w:id="23"/>
      <w:bookmarkEnd w:id="24"/>
      <w:bookmarkEnd w:id="25"/>
      <w:bookmarkEnd w:id="26"/>
    </w:p>
    <w:p w14:paraId="03727DFC" w14:textId="77777777" w:rsidR="005E4E2E" w:rsidRPr="00A306FA" w:rsidRDefault="005E4E2E" w:rsidP="005E4E2E">
      <w:pPr>
        <w:rPr>
          <w:rFonts w:ascii="NimbusSanL" w:hAnsi="NimbusSanL"/>
          <w:i/>
        </w:rPr>
      </w:pPr>
      <w:r w:rsidRPr="00A306FA">
        <w:rPr>
          <w:rFonts w:ascii="NimbusSanL" w:hAnsi="NimbusSanL"/>
          <w:i/>
        </w:rPr>
        <w:t>&lt;Define all templates.&gt;</w:t>
      </w:r>
    </w:p>
    <w:p w14:paraId="03727DFD" w14:textId="77777777" w:rsidR="005E4E2E" w:rsidRPr="00A306FA" w:rsidRDefault="005E4E2E" w:rsidP="006C7C3B">
      <w:pPr>
        <w:rPr>
          <w:rFonts w:ascii="NimbusSanL" w:hAnsi="NimbusSanL"/>
          <w:i/>
        </w:rPr>
      </w:pPr>
    </w:p>
    <w:p w14:paraId="03727DFE" w14:textId="77777777" w:rsidR="002E7A62" w:rsidRPr="00A306FA" w:rsidRDefault="002E7A62" w:rsidP="006C7C3B">
      <w:pPr>
        <w:rPr>
          <w:rFonts w:ascii="NimbusSanL" w:hAnsi="NimbusSanL"/>
          <w:i/>
        </w:rPr>
      </w:pPr>
      <w:r w:rsidRPr="00A306FA">
        <w:rPr>
          <w:rFonts w:ascii="NimbusSanL" w:hAnsi="NimbusSanL"/>
          <w:i/>
        </w:rPr>
        <w:t>Sample</w:t>
      </w:r>
      <w:r w:rsidR="005E4E2E" w:rsidRPr="00A306FA">
        <w:rPr>
          <w:rFonts w:ascii="NimbusSanL" w:hAnsi="NimbusSanL"/>
          <w:i/>
        </w:rPr>
        <w:t>:</w:t>
      </w:r>
    </w:p>
    <w:p w14:paraId="03727DFF" w14:textId="27399D1A" w:rsidR="002E7A62" w:rsidRPr="00A306FA" w:rsidRDefault="002E7A62" w:rsidP="006C7C3B">
      <w:pPr>
        <w:rPr>
          <w:rFonts w:ascii="NimbusSanL" w:hAnsi="NimbusSanL"/>
          <w:i/>
        </w:rPr>
      </w:pPr>
      <w:r w:rsidRPr="00A306FA">
        <w:rPr>
          <w:rFonts w:ascii="NimbusSanL" w:hAnsi="NimbusSanL"/>
          <w:i/>
        </w:rPr>
        <w:t xml:space="preserve">Table </w:t>
      </w:r>
      <w:r w:rsidRPr="00A306FA">
        <w:rPr>
          <w:rFonts w:ascii="NimbusSanL" w:hAnsi="NimbusSanL"/>
          <w:i/>
        </w:rPr>
        <w:fldChar w:fldCharType="begin"/>
      </w:r>
      <w:r w:rsidRPr="00A306FA">
        <w:rPr>
          <w:rFonts w:ascii="NimbusSanL" w:hAnsi="NimbusSanL"/>
          <w:i/>
        </w:rPr>
        <w:instrText xml:space="preserve"> SEQ Table \* ARABIC </w:instrText>
      </w:r>
      <w:r w:rsidRPr="00A306FA">
        <w:rPr>
          <w:rFonts w:ascii="NimbusSanL" w:hAnsi="NimbusSanL"/>
          <w:i/>
        </w:rPr>
        <w:fldChar w:fldCharType="separate"/>
      </w:r>
      <w:r w:rsidR="006C7C3B" w:rsidRPr="00A306FA">
        <w:rPr>
          <w:rFonts w:ascii="NimbusSanL" w:hAnsi="NimbusSanL"/>
          <w:i/>
          <w:noProof/>
        </w:rPr>
        <w:t>1</w:t>
      </w:r>
      <w:r w:rsidRPr="00A306FA">
        <w:rPr>
          <w:rFonts w:ascii="NimbusSanL" w:hAnsi="NimbusSanL"/>
          <w:i/>
          <w:noProof/>
        </w:rPr>
        <w:fldChar w:fldCharType="end"/>
      </w:r>
      <w:r w:rsidRPr="00A306FA">
        <w:rPr>
          <w:rFonts w:ascii="NimbusSanL" w:hAnsi="NimbusSanL"/>
          <w:i/>
        </w:rPr>
        <w:t xml:space="preserve"> - Energy Offer, Start</w:t>
      </w:r>
      <w:r w:rsidR="0052399E">
        <w:rPr>
          <w:rFonts w:ascii="NimbusSanL" w:hAnsi="NimbusSanL"/>
          <w:i/>
        </w:rPr>
        <w:t>-</w:t>
      </w:r>
      <w:r w:rsidRPr="00A306FA">
        <w:rPr>
          <w:rFonts w:ascii="NimbusSanL" w:hAnsi="NimbusSanL"/>
          <w:i/>
        </w:rPr>
        <w:t>up</w:t>
      </w:r>
      <w:r w:rsidR="005E4E2E" w:rsidRPr="00A306FA">
        <w:rPr>
          <w:rFonts w:ascii="NimbusSanL" w:hAnsi="NimbusSanL"/>
          <w:i/>
        </w:rPr>
        <w:t>,</w:t>
      </w:r>
      <w:r w:rsidRPr="00A306FA">
        <w:rPr>
          <w:rFonts w:ascii="NimbusSanL" w:hAnsi="NimbusSanL"/>
          <w:i/>
        </w:rPr>
        <w:t xml:space="preserve"> and No load Curve Templates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122"/>
        <w:gridCol w:w="5493"/>
        <w:gridCol w:w="2502"/>
        <w:gridCol w:w="1091"/>
      </w:tblGrid>
      <w:tr w:rsidR="002E7A62" w:rsidRPr="006C7C3B" w14:paraId="03727E04" w14:textId="77777777" w:rsidTr="00331A3A">
        <w:trPr>
          <w:tblHeader/>
        </w:trPr>
        <w:tc>
          <w:tcPr>
            <w:tcW w:w="0" w:type="auto"/>
            <w:shd w:val="clear" w:color="auto" w:fill="D9E2F3" w:themeFill="accent1" w:themeFillTint="33"/>
          </w:tcPr>
          <w:p w14:paraId="03727E00" w14:textId="77777777" w:rsidR="002E7A62" w:rsidRPr="005E4E2E" w:rsidRDefault="002E7A62" w:rsidP="005E4E2E">
            <w:pPr>
              <w:spacing w:before="40" w:after="40"/>
              <w:rPr>
                <w:b/>
                <w:sz w:val="20"/>
              </w:rPr>
            </w:pPr>
            <w:r w:rsidRPr="005E4E2E">
              <w:rPr>
                <w:b/>
                <w:sz w:val="20"/>
              </w:rPr>
              <w:lastRenderedPageBreak/>
              <w:t>Template Name</w:t>
            </w:r>
          </w:p>
        </w:tc>
        <w:tc>
          <w:tcPr>
            <w:tcW w:w="0" w:type="auto"/>
            <w:shd w:val="clear" w:color="auto" w:fill="D9E2F3" w:themeFill="accent1" w:themeFillTint="33"/>
          </w:tcPr>
          <w:p w14:paraId="03727E01" w14:textId="77777777" w:rsidR="002E7A62" w:rsidRPr="005E4E2E" w:rsidRDefault="002E7A62" w:rsidP="005E4E2E">
            <w:pPr>
              <w:spacing w:before="40" w:after="40"/>
              <w:rPr>
                <w:b/>
                <w:sz w:val="20"/>
              </w:rPr>
            </w:pPr>
            <w:r w:rsidRPr="005E4E2E">
              <w:rPr>
                <w:b/>
                <w:sz w:val="20"/>
              </w:rPr>
              <w:t>Description</w:t>
            </w:r>
          </w:p>
        </w:tc>
        <w:tc>
          <w:tcPr>
            <w:tcW w:w="0" w:type="auto"/>
            <w:shd w:val="clear" w:color="auto" w:fill="D9E2F3" w:themeFill="accent1" w:themeFillTint="33"/>
          </w:tcPr>
          <w:p w14:paraId="03727E02" w14:textId="77777777" w:rsidR="002E7A62" w:rsidRPr="005E4E2E" w:rsidRDefault="002E7A62" w:rsidP="005E4E2E">
            <w:pPr>
              <w:spacing w:before="40" w:after="40"/>
              <w:rPr>
                <w:b/>
                <w:sz w:val="20"/>
              </w:rPr>
            </w:pPr>
            <w:r w:rsidRPr="005E4E2E">
              <w:rPr>
                <w:b/>
                <w:sz w:val="20"/>
              </w:rPr>
              <w:t>Used to calculate (list offer attributes)</w:t>
            </w:r>
          </w:p>
        </w:tc>
        <w:tc>
          <w:tcPr>
            <w:tcW w:w="0" w:type="auto"/>
            <w:shd w:val="clear" w:color="auto" w:fill="D9E2F3" w:themeFill="accent1" w:themeFillTint="33"/>
          </w:tcPr>
          <w:p w14:paraId="03727E03" w14:textId="77777777" w:rsidR="002E7A62" w:rsidRPr="005E4E2E" w:rsidRDefault="002E7A62" w:rsidP="005E4E2E">
            <w:pPr>
              <w:spacing w:before="40" w:after="40"/>
              <w:rPr>
                <w:b/>
                <w:sz w:val="20"/>
              </w:rPr>
            </w:pPr>
            <w:r w:rsidRPr="005E4E2E">
              <w:rPr>
                <w:b/>
                <w:sz w:val="20"/>
              </w:rPr>
              <w:t>Applies to (list units)</w:t>
            </w:r>
          </w:p>
        </w:tc>
      </w:tr>
      <w:tr w:rsidR="002E7A62" w:rsidRPr="006C7C3B" w14:paraId="03727E0F" w14:textId="77777777" w:rsidTr="001E7677">
        <w:tc>
          <w:tcPr>
            <w:tcW w:w="0" w:type="auto"/>
          </w:tcPr>
          <w:p w14:paraId="03727E05" w14:textId="77777777" w:rsidR="002E7A62" w:rsidRPr="006C7C3B" w:rsidRDefault="002E7A62" w:rsidP="005E4E2E">
            <w:pPr>
              <w:spacing w:before="40" w:after="40"/>
              <w:rPr>
                <w:rFonts w:cstheme="minorHAnsi"/>
                <w:sz w:val="20"/>
              </w:rPr>
            </w:pPr>
            <w:r w:rsidRPr="006C7C3B">
              <w:rPr>
                <w:rFonts w:cstheme="minorHAnsi"/>
                <w:sz w:val="20"/>
              </w:rPr>
              <w:t>Cost-based</w:t>
            </w:r>
          </w:p>
        </w:tc>
        <w:tc>
          <w:tcPr>
            <w:tcW w:w="0" w:type="auto"/>
          </w:tcPr>
          <w:p w14:paraId="03727E06" w14:textId="60E97584" w:rsidR="002E7A62" w:rsidRPr="006C7C3B" w:rsidRDefault="002E7A62" w:rsidP="005E4E2E">
            <w:pPr>
              <w:pStyle w:val="ListParagraph"/>
              <w:numPr>
                <w:ilvl w:val="0"/>
                <w:numId w:val="9"/>
              </w:numPr>
              <w:overflowPunct w:val="0"/>
              <w:autoSpaceDE w:val="0"/>
              <w:autoSpaceDN w:val="0"/>
              <w:adjustRightInd w:val="0"/>
              <w:spacing w:before="40" w:after="40" w:line="240" w:lineRule="auto"/>
              <w:ind w:left="370" w:hanging="253"/>
              <w:contextualSpacing w:val="0"/>
              <w:textAlignment w:val="baseline"/>
              <w:rPr>
                <w:rFonts w:cstheme="minorHAnsi"/>
                <w:sz w:val="20"/>
              </w:rPr>
            </w:pPr>
            <w:r w:rsidRPr="006C7C3B">
              <w:rPr>
                <w:rFonts w:cstheme="minorHAnsi"/>
                <w:sz w:val="20"/>
              </w:rPr>
              <w:t>Creates generation cost-based offer curves using the following inputs: fuel price, incremental heat rate curve</w:t>
            </w:r>
            <w:r w:rsidR="0052399E">
              <w:rPr>
                <w:rFonts w:cstheme="minorHAnsi"/>
                <w:sz w:val="20"/>
              </w:rPr>
              <w:t>,</w:t>
            </w:r>
            <w:r w:rsidRPr="006C7C3B">
              <w:rPr>
                <w:rFonts w:cstheme="minorHAnsi"/>
                <w:sz w:val="20"/>
              </w:rPr>
              <w:t xml:space="preserve"> and variable O&amp;M (</w:t>
            </w:r>
            <w:r w:rsidRPr="006C7C3B">
              <w:rPr>
                <w:rFonts w:cstheme="minorHAnsi"/>
                <w:b/>
                <w:sz w:val="20"/>
              </w:rPr>
              <w:t xml:space="preserve">Price offer = Fuel price * IHR + Var O&amp;M) </w:t>
            </w:r>
          </w:p>
          <w:p w14:paraId="03727E07" w14:textId="77777777" w:rsidR="002E7A62" w:rsidRPr="006C7C3B" w:rsidRDefault="002E7A62" w:rsidP="005E4E2E">
            <w:pPr>
              <w:pStyle w:val="ListParagraph"/>
              <w:numPr>
                <w:ilvl w:val="0"/>
                <w:numId w:val="9"/>
              </w:numPr>
              <w:overflowPunct w:val="0"/>
              <w:autoSpaceDE w:val="0"/>
              <w:autoSpaceDN w:val="0"/>
              <w:adjustRightInd w:val="0"/>
              <w:spacing w:before="40" w:after="40" w:line="240" w:lineRule="auto"/>
              <w:ind w:left="370" w:hanging="253"/>
              <w:contextualSpacing w:val="0"/>
              <w:textAlignment w:val="baseline"/>
              <w:rPr>
                <w:rFonts w:cstheme="minorHAnsi"/>
                <w:sz w:val="20"/>
              </w:rPr>
            </w:pPr>
            <w:r w:rsidRPr="006C7C3B">
              <w:rPr>
                <w:rFonts w:cstheme="minorHAnsi"/>
                <w:sz w:val="20"/>
              </w:rPr>
              <w:t>MW breakpoints match the breakpoints on the IHR curve.</w:t>
            </w:r>
          </w:p>
          <w:p w14:paraId="03727E08" w14:textId="242B071A" w:rsidR="002E7A62" w:rsidRPr="006C7C3B" w:rsidRDefault="002E7A62" w:rsidP="005E4E2E">
            <w:pPr>
              <w:pStyle w:val="ListParagraph"/>
              <w:numPr>
                <w:ilvl w:val="0"/>
                <w:numId w:val="9"/>
              </w:numPr>
              <w:overflowPunct w:val="0"/>
              <w:autoSpaceDE w:val="0"/>
              <w:autoSpaceDN w:val="0"/>
              <w:adjustRightInd w:val="0"/>
              <w:spacing w:before="40" w:after="40" w:line="240" w:lineRule="auto"/>
              <w:ind w:left="370" w:hanging="253"/>
              <w:contextualSpacing w:val="0"/>
              <w:textAlignment w:val="baseline"/>
              <w:rPr>
                <w:rFonts w:cstheme="minorHAnsi"/>
                <w:sz w:val="20"/>
              </w:rPr>
            </w:pPr>
            <w:r w:rsidRPr="006C7C3B">
              <w:rPr>
                <w:rFonts w:cstheme="minorHAnsi"/>
                <w:sz w:val="20"/>
              </w:rPr>
              <w:t xml:space="preserve">Creates no-load price offer using the following inputs: fuel price, heat rate at </w:t>
            </w:r>
            <w:r w:rsidR="0044008E">
              <w:rPr>
                <w:rFonts w:cstheme="minorHAnsi"/>
                <w:sz w:val="20"/>
              </w:rPr>
              <w:t xml:space="preserve">the </w:t>
            </w:r>
            <w:r w:rsidRPr="006C7C3B">
              <w:rPr>
                <w:rFonts w:cstheme="minorHAnsi"/>
                <w:sz w:val="20"/>
              </w:rPr>
              <w:t>first breakpoint (MBTU/Hr), Fixed O&amp;M, adder</w:t>
            </w:r>
            <w:r w:rsidR="0044008E">
              <w:rPr>
                <w:rFonts w:cstheme="minorHAnsi"/>
                <w:sz w:val="20"/>
              </w:rPr>
              <w:t>,</w:t>
            </w:r>
            <w:r w:rsidRPr="006C7C3B">
              <w:rPr>
                <w:rFonts w:cstheme="minorHAnsi"/>
                <w:sz w:val="20"/>
              </w:rPr>
              <w:t xml:space="preserve"> and multiplier. </w:t>
            </w:r>
            <w:r w:rsidRPr="006C7C3B">
              <w:rPr>
                <w:rFonts w:cstheme="minorHAnsi"/>
                <w:b/>
                <w:sz w:val="20"/>
              </w:rPr>
              <w:t>No load price = Fixed O&amp;M + Fuel price * heat input at zero load</w:t>
            </w:r>
          </w:p>
          <w:p w14:paraId="03727E09" w14:textId="6460916A" w:rsidR="002E7A62" w:rsidRPr="006C7C3B" w:rsidRDefault="002E7A62" w:rsidP="005E4E2E">
            <w:pPr>
              <w:pStyle w:val="ListParagraph"/>
              <w:numPr>
                <w:ilvl w:val="0"/>
                <w:numId w:val="9"/>
              </w:numPr>
              <w:overflowPunct w:val="0"/>
              <w:autoSpaceDE w:val="0"/>
              <w:autoSpaceDN w:val="0"/>
              <w:adjustRightInd w:val="0"/>
              <w:spacing w:before="40" w:after="40" w:line="240" w:lineRule="auto"/>
              <w:ind w:left="370" w:hanging="253"/>
              <w:contextualSpacing w:val="0"/>
              <w:textAlignment w:val="baseline"/>
              <w:rPr>
                <w:rFonts w:cstheme="minorHAnsi"/>
                <w:sz w:val="20"/>
              </w:rPr>
            </w:pPr>
            <w:r w:rsidRPr="006C7C3B">
              <w:rPr>
                <w:rFonts w:cstheme="minorHAnsi"/>
                <w:sz w:val="20"/>
              </w:rPr>
              <w:t xml:space="preserve">Creates startup price offers based on the following input data: startup fuel price, startup fuel requirements (MBTU), </w:t>
            </w:r>
            <w:r w:rsidR="0044008E">
              <w:rPr>
                <w:rFonts w:cstheme="minorHAnsi"/>
                <w:sz w:val="20"/>
              </w:rPr>
              <w:t xml:space="preserve">and </w:t>
            </w:r>
            <w:r w:rsidRPr="006C7C3B">
              <w:rPr>
                <w:rFonts w:cstheme="minorHAnsi"/>
                <w:sz w:val="20"/>
              </w:rPr>
              <w:t xml:space="preserve">startup fuel fixed O&amp;M ($). </w:t>
            </w:r>
          </w:p>
          <w:p w14:paraId="03727E0A" w14:textId="75AED6E2" w:rsidR="002E7A62" w:rsidRPr="006C7C3B" w:rsidRDefault="002E7A62" w:rsidP="005E4E2E">
            <w:pPr>
              <w:pStyle w:val="ListParagraph"/>
              <w:spacing w:before="40" w:after="40"/>
              <w:ind w:left="117"/>
              <w:contextualSpacing w:val="0"/>
              <w:rPr>
                <w:rFonts w:cstheme="minorHAnsi"/>
                <w:b/>
                <w:sz w:val="20"/>
              </w:rPr>
            </w:pPr>
            <w:r w:rsidRPr="006C7C3B">
              <w:rPr>
                <w:rFonts w:cstheme="minorHAnsi"/>
                <w:b/>
                <w:sz w:val="20"/>
              </w:rPr>
              <w:t>Startup price ($) = Startup fuel price * Startup fuel requirements + Startup O&amp;M</w:t>
            </w:r>
          </w:p>
        </w:tc>
        <w:tc>
          <w:tcPr>
            <w:tcW w:w="0" w:type="auto"/>
          </w:tcPr>
          <w:p w14:paraId="03727E0B" w14:textId="61430D42" w:rsidR="002E7A62" w:rsidRPr="006C7C3B" w:rsidRDefault="002E7A62" w:rsidP="00331A3A">
            <w:pPr>
              <w:pStyle w:val="ListParagraph"/>
              <w:numPr>
                <w:ilvl w:val="0"/>
                <w:numId w:val="9"/>
              </w:numPr>
              <w:overflowPunct w:val="0"/>
              <w:autoSpaceDE w:val="0"/>
              <w:autoSpaceDN w:val="0"/>
              <w:adjustRightInd w:val="0"/>
              <w:spacing w:before="40" w:after="40" w:line="240" w:lineRule="auto"/>
              <w:ind w:left="396" w:hanging="270"/>
              <w:contextualSpacing w:val="0"/>
              <w:textAlignment w:val="baseline"/>
              <w:rPr>
                <w:rFonts w:cstheme="minorHAnsi"/>
                <w:sz w:val="20"/>
              </w:rPr>
            </w:pPr>
            <w:r w:rsidRPr="006C7C3B">
              <w:rPr>
                <w:rFonts w:cstheme="minorHAnsi"/>
                <w:sz w:val="20"/>
              </w:rPr>
              <w:t>MW - $/MWh Price offers for up to 10 breakpoints.</w:t>
            </w:r>
          </w:p>
          <w:p w14:paraId="03727E0C" w14:textId="77777777" w:rsidR="002E7A62" w:rsidRPr="006C7C3B" w:rsidRDefault="002E7A62" w:rsidP="00331A3A">
            <w:pPr>
              <w:pStyle w:val="ListParagraph"/>
              <w:numPr>
                <w:ilvl w:val="0"/>
                <w:numId w:val="9"/>
              </w:numPr>
              <w:overflowPunct w:val="0"/>
              <w:autoSpaceDE w:val="0"/>
              <w:autoSpaceDN w:val="0"/>
              <w:adjustRightInd w:val="0"/>
              <w:spacing w:before="40" w:after="40" w:line="240" w:lineRule="auto"/>
              <w:ind w:left="396" w:hanging="270"/>
              <w:contextualSpacing w:val="0"/>
              <w:textAlignment w:val="baseline"/>
              <w:rPr>
                <w:rFonts w:cstheme="minorHAnsi"/>
                <w:sz w:val="20"/>
              </w:rPr>
            </w:pPr>
            <w:r w:rsidRPr="006C7C3B">
              <w:rPr>
                <w:rFonts w:cstheme="minorHAnsi"/>
                <w:sz w:val="20"/>
              </w:rPr>
              <w:t>No-load offer ($/hr)</w:t>
            </w:r>
          </w:p>
          <w:p w14:paraId="03727E0D" w14:textId="67B773AF" w:rsidR="002E7A62" w:rsidRPr="006C7C3B" w:rsidRDefault="002E7A62" w:rsidP="00331A3A">
            <w:pPr>
              <w:pStyle w:val="ListParagraph"/>
              <w:numPr>
                <w:ilvl w:val="0"/>
                <w:numId w:val="9"/>
              </w:numPr>
              <w:overflowPunct w:val="0"/>
              <w:autoSpaceDE w:val="0"/>
              <w:autoSpaceDN w:val="0"/>
              <w:adjustRightInd w:val="0"/>
              <w:spacing w:before="40" w:after="40" w:line="240" w:lineRule="auto"/>
              <w:ind w:left="396" w:hanging="270"/>
              <w:contextualSpacing w:val="0"/>
              <w:textAlignment w:val="baseline"/>
              <w:rPr>
                <w:rFonts w:cstheme="minorHAnsi"/>
                <w:sz w:val="20"/>
              </w:rPr>
            </w:pPr>
            <w:r w:rsidRPr="006C7C3B">
              <w:rPr>
                <w:rFonts w:cstheme="minorHAnsi"/>
                <w:sz w:val="20"/>
              </w:rPr>
              <w:t>Startup offer (hot, intermediate, and cold)</w:t>
            </w:r>
          </w:p>
        </w:tc>
        <w:tc>
          <w:tcPr>
            <w:tcW w:w="0" w:type="auto"/>
          </w:tcPr>
          <w:p w14:paraId="03727E0E" w14:textId="77777777" w:rsidR="002E7A62" w:rsidRPr="006C7C3B" w:rsidRDefault="002E7A62" w:rsidP="005E4E2E">
            <w:pPr>
              <w:spacing w:before="40" w:after="40"/>
              <w:rPr>
                <w:rFonts w:cstheme="minorHAnsi"/>
                <w:sz w:val="20"/>
              </w:rPr>
            </w:pPr>
            <w:r w:rsidRPr="006C7C3B">
              <w:rPr>
                <w:rFonts w:cstheme="minorHAnsi"/>
                <w:sz w:val="20"/>
              </w:rPr>
              <w:t>All thermal units</w:t>
            </w:r>
          </w:p>
        </w:tc>
      </w:tr>
      <w:tr w:rsidR="002E7A62" w:rsidRPr="006C7C3B" w14:paraId="03727E19" w14:textId="77777777" w:rsidTr="001E7677">
        <w:tc>
          <w:tcPr>
            <w:tcW w:w="0" w:type="auto"/>
          </w:tcPr>
          <w:p w14:paraId="03727E10" w14:textId="77777777" w:rsidR="002E7A62" w:rsidRPr="006C7C3B" w:rsidRDefault="002E7A62" w:rsidP="005E4E2E">
            <w:pPr>
              <w:spacing w:before="40" w:after="40"/>
              <w:rPr>
                <w:rFonts w:cstheme="minorHAnsi"/>
                <w:sz w:val="20"/>
              </w:rPr>
            </w:pPr>
            <w:r w:rsidRPr="006C7C3B">
              <w:rPr>
                <w:rFonts w:cstheme="minorHAnsi"/>
                <w:sz w:val="20"/>
              </w:rPr>
              <w:t>Hydro Price</w:t>
            </w:r>
          </w:p>
        </w:tc>
        <w:tc>
          <w:tcPr>
            <w:tcW w:w="0" w:type="auto"/>
          </w:tcPr>
          <w:p w14:paraId="03727E11" w14:textId="20250AA0" w:rsidR="002E7A62" w:rsidRPr="005E4E2E" w:rsidRDefault="002E7A62" w:rsidP="0040672E">
            <w:pPr>
              <w:pStyle w:val="ListParagraph"/>
              <w:numPr>
                <w:ilvl w:val="0"/>
                <w:numId w:val="12"/>
              </w:numPr>
              <w:spacing w:before="40" w:after="40"/>
              <w:ind w:left="370" w:hanging="253"/>
              <w:contextualSpacing w:val="0"/>
              <w:rPr>
                <w:rFonts w:cstheme="minorHAnsi"/>
                <w:sz w:val="20"/>
              </w:rPr>
            </w:pPr>
            <w:r w:rsidRPr="005E4E2E">
              <w:rPr>
                <w:rFonts w:cstheme="minorHAnsi"/>
                <w:sz w:val="20"/>
              </w:rPr>
              <w:t xml:space="preserve">Sets price for Hydro units based on </w:t>
            </w:r>
            <w:r w:rsidR="00771DCE">
              <w:rPr>
                <w:rFonts w:cstheme="minorHAnsi"/>
                <w:sz w:val="20"/>
              </w:rPr>
              <w:t xml:space="preserve">the </w:t>
            </w:r>
            <w:r w:rsidRPr="005E4E2E">
              <w:rPr>
                <w:rFonts w:cstheme="minorHAnsi"/>
                <w:sz w:val="20"/>
              </w:rPr>
              <w:t xml:space="preserve">value stored in variable O&amp;M. Only one breakpoint </w:t>
            </w:r>
            <w:r w:rsidR="00771DCE">
              <w:rPr>
                <w:rFonts w:cstheme="minorHAnsi"/>
                <w:sz w:val="20"/>
              </w:rPr>
              <w:t>matches the unit's max lim</w:t>
            </w:r>
            <w:r w:rsidRPr="005E4E2E">
              <w:rPr>
                <w:rFonts w:cstheme="minorHAnsi"/>
                <w:sz w:val="20"/>
              </w:rPr>
              <w:t>it.</w:t>
            </w:r>
          </w:p>
        </w:tc>
        <w:tc>
          <w:tcPr>
            <w:tcW w:w="0" w:type="auto"/>
          </w:tcPr>
          <w:p w14:paraId="03727E12" w14:textId="77777777" w:rsidR="002E7A62" w:rsidRPr="005E4E2E" w:rsidRDefault="002E7A62" w:rsidP="0040672E">
            <w:pPr>
              <w:pStyle w:val="ListParagraph"/>
              <w:numPr>
                <w:ilvl w:val="0"/>
                <w:numId w:val="12"/>
              </w:numPr>
              <w:spacing w:before="40" w:after="40"/>
              <w:ind w:left="396" w:hanging="270"/>
              <w:rPr>
                <w:rFonts w:cstheme="minorHAnsi"/>
                <w:sz w:val="20"/>
              </w:rPr>
            </w:pPr>
            <w:r w:rsidRPr="005E4E2E">
              <w:rPr>
                <w:rFonts w:cstheme="minorHAnsi"/>
                <w:sz w:val="20"/>
              </w:rPr>
              <w:t xml:space="preserve">MW - $/MWh Price offers for 1 </w:t>
            </w:r>
            <w:r w:rsidR="00331A3A" w:rsidRPr="005E4E2E">
              <w:rPr>
                <w:rFonts w:cstheme="minorHAnsi"/>
                <w:sz w:val="20"/>
              </w:rPr>
              <w:t>breakpoint</w:t>
            </w:r>
          </w:p>
          <w:p w14:paraId="03727E13" w14:textId="77777777" w:rsidR="002E7A62" w:rsidRPr="006C7C3B" w:rsidRDefault="002E7A62" w:rsidP="00331A3A">
            <w:pPr>
              <w:spacing w:before="40" w:after="40"/>
              <w:ind w:left="396" w:hanging="270"/>
              <w:rPr>
                <w:rFonts w:cstheme="minorHAnsi"/>
                <w:sz w:val="20"/>
              </w:rPr>
            </w:pPr>
          </w:p>
          <w:p w14:paraId="03727E14" w14:textId="77777777" w:rsidR="002E7A62" w:rsidRPr="005E4E2E" w:rsidRDefault="002E7A62" w:rsidP="0040672E">
            <w:pPr>
              <w:pStyle w:val="ListParagraph"/>
              <w:numPr>
                <w:ilvl w:val="0"/>
                <w:numId w:val="12"/>
              </w:numPr>
              <w:spacing w:before="40" w:after="40"/>
              <w:ind w:left="396" w:hanging="270"/>
              <w:rPr>
                <w:rFonts w:cstheme="minorHAnsi"/>
                <w:sz w:val="20"/>
              </w:rPr>
            </w:pPr>
            <w:r w:rsidRPr="005E4E2E">
              <w:rPr>
                <w:rFonts w:cstheme="minorHAnsi"/>
                <w:sz w:val="20"/>
              </w:rPr>
              <w:t>No-load = 0 $/hr</w:t>
            </w:r>
          </w:p>
          <w:p w14:paraId="03727E15" w14:textId="77777777" w:rsidR="002E7A62" w:rsidRPr="006C7C3B" w:rsidRDefault="002E7A62" w:rsidP="00331A3A">
            <w:pPr>
              <w:spacing w:before="40" w:after="40"/>
              <w:ind w:left="396" w:hanging="270"/>
              <w:rPr>
                <w:rFonts w:cstheme="minorHAnsi"/>
                <w:sz w:val="20"/>
              </w:rPr>
            </w:pPr>
          </w:p>
          <w:p w14:paraId="03727E16" w14:textId="70D65761" w:rsidR="002E7A62" w:rsidRPr="005E4E2E" w:rsidRDefault="008816AD" w:rsidP="0040672E">
            <w:pPr>
              <w:pStyle w:val="ListParagraph"/>
              <w:numPr>
                <w:ilvl w:val="0"/>
                <w:numId w:val="12"/>
              </w:numPr>
              <w:spacing w:before="40" w:after="40"/>
              <w:ind w:left="396" w:hanging="270"/>
              <w:rPr>
                <w:rFonts w:cstheme="minorHAnsi"/>
                <w:sz w:val="20"/>
              </w:rPr>
            </w:pPr>
            <w:r w:rsidRPr="005E4E2E">
              <w:rPr>
                <w:rFonts w:cstheme="minorHAnsi"/>
                <w:sz w:val="20"/>
              </w:rPr>
              <w:t>Startup</w:t>
            </w:r>
            <w:r w:rsidR="002E7A62" w:rsidRPr="005E4E2E">
              <w:rPr>
                <w:rFonts w:cstheme="minorHAnsi"/>
                <w:sz w:val="20"/>
              </w:rPr>
              <w:t xml:space="preserve"> = 0 $</w:t>
            </w:r>
          </w:p>
          <w:p w14:paraId="03727E17" w14:textId="77777777" w:rsidR="002E7A62" w:rsidRPr="006C7C3B" w:rsidRDefault="002E7A62" w:rsidP="00331A3A">
            <w:pPr>
              <w:spacing w:before="40" w:after="40"/>
              <w:ind w:left="396" w:hanging="270"/>
              <w:rPr>
                <w:rFonts w:cstheme="minorHAnsi"/>
                <w:sz w:val="20"/>
              </w:rPr>
            </w:pPr>
          </w:p>
        </w:tc>
        <w:tc>
          <w:tcPr>
            <w:tcW w:w="0" w:type="auto"/>
          </w:tcPr>
          <w:p w14:paraId="03727E18" w14:textId="77777777" w:rsidR="002E7A62" w:rsidRPr="006C7C3B" w:rsidRDefault="002E7A62" w:rsidP="005E4E2E">
            <w:pPr>
              <w:spacing w:before="40" w:after="40"/>
              <w:rPr>
                <w:rFonts w:cstheme="minorHAnsi"/>
                <w:sz w:val="20"/>
              </w:rPr>
            </w:pPr>
            <w:r w:rsidRPr="006C7C3B">
              <w:rPr>
                <w:rFonts w:cstheme="minorHAnsi"/>
                <w:sz w:val="20"/>
              </w:rPr>
              <w:t>All hydro units</w:t>
            </w:r>
          </w:p>
        </w:tc>
      </w:tr>
    </w:tbl>
    <w:p w14:paraId="03727E1A" w14:textId="77777777" w:rsidR="006C7C3B" w:rsidRDefault="006C7C3B" w:rsidP="001E7677">
      <w:bookmarkStart w:id="27" w:name="_Toc463443383"/>
    </w:p>
    <w:p w14:paraId="03727E1B" w14:textId="77777777" w:rsidR="002E7A62" w:rsidRPr="00AC13AC" w:rsidRDefault="002E7A62" w:rsidP="00F83021">
      <w:pPr>
        <w:pStyle w:val="Heading2"/>
      </w:pPr>
      <w:bookmarkStart w:id="28" w:name="_Toc9342371"/>
      <w:r w:rsidRPr="00AC13AC">
        <w:t>Data Interfaces</w:t>
      </w:r>
      <w:bookmarkEnd w:id="27"/>
      <w:bookmarkEnd w:id="28"/>
    </w:p>
    <w:p w14:paraId="03727E1C" w14:textId="7BFE586E" w:rsidR="002E7A62" w:rsidRPr="00A306FA" w:rsidRDefault="002E7A62" w:rsidP="006C7C3B">
      <w:pPr>
        <w:rPr>
          <w:rFonts w:ascii="NimbusSanL" w:hAnsi="NimbusSanL"/>
          <w:i/>
          <w:color w:val="3B3838" w:themeColor="background2" w:themeShade="40"/>
        </w:rPr>
      </w:pPr>
      <w:r w:rsidRPr="00A306FA">
        <w:rPr>
          <w:rFonts w:ascii="NimbusSanL" w:hAnsi="NimbusSanL"/>
          <w:i/>
          <w:color w:val="3B3838" w:themeColor="background2" w:themeShade="40"/>
        </w:rPr>
        <w:t>&lt;</w:t>
      </w:r>
      <w:r w:rsidR="00331A3A" w:rsidRPr="00A306FA">
        <w:rPr>
          <w:rFonts w:ascii="NimbusSanL" w:hAnsi="NimbusSanL"/>
          <w:i/>
          <w:color w:val="3B3838" w:themeColor="background2" w:themeShade="40"/>
        </w:rPr>
        <w:t xml:space="preserve">Define each import/export. </w:t>
      </w:r>
      <w:r w:rsidRPr="00A306FA">
        <w:rPr>
          <w:rFonts w:ascii="NimbusSanL" w:hAnsi="NimbusSanL"/>
          <w:i/>
          <w:color w:val="3B3838" w:themeColor="background2" w:themeShade="40"/>
        </w:rPr>
        <w:t xml:space="preserve">Be sure to define </w:t>
      </w:r>
      <w:r w:rsidR="00B57A31">
        <w:rPr>
          <w:rFonts w:ascii="NimbusSanL" w:hAnsi="NimbusSanL"/>
          <w:i/>
          <w:color w:val="3B3838" w:themeColor="background2" w:themeShade="40"/>
        </w:rPr>
        <w:t xml:space="preserve">the </w:t>
      </w:r>
      <w:r w:rsidRPr="00A306FA">
        <w:rPr>
          <w:rFonts w:ascii="NimbusSanL" w:hAnsi="NimbusSanL"/>
          <w:i/>
          <w:color w:val="3B3838" w:themeColor="background2" w:themeShade="40"/>
        </w:rPr>
        <w:t>format, m</w:t>
      </w:r>
      <w:r w:rsidR="005F5D4C" w:rsidRPr="00A306FA">
        <w:rPr>
          <w:rFonts w:ascii="NimbusSanL" w:hAnsi="NimbusSanL"/>
          <w:i/>
          <w:color w:val="3B3838" w:themeColor="background2" w:themeShade="40"/>
        </w:rPr>
        <w:t xml:space="preserve">ethod, locations, </w:t>
      </w:r>
      <w:r w:rsidR="00771DCE">
        <w:rPr>
          <w:rFonts w:ascii="NimbusSanL" w:hAnsi="NimbusSanL"/>
          <w:i/>
          <w:color w:val="3B3838" w:themeColor="background2" w:themeShade="40"/>
        </w:rPr>
        <w:t xml:space="preserve">and </w:t>
      </w:r>
      <w:r w:rsidR="005F5D4C" w:rsidRPr="00A306FA">
        <w:rPr>
          <w:rFonts w:ascii="NimbusSanL" w:hAnsi="NimbusSanL"/>
          <w:i/>
          <w:color w:val="3B3838" w:themeColor="background2" w:themeShade="40"/>
        </w:rPr>
        <w:t xml:space="preserve">relevant parameters, and provide </w:t>
      </w:r>
      <w:r w:rsidRPr="00A306FA">
        <w:rPr>
          <w:rFonts w:ascii="NimbusSanL" w:hAnsi="NimbusSanL"/>
          <w:i/>
          <w:color w:val="3B3838" w:themeColor="background2" w:themeShade="40"/>
        </w:rPr>
        <w:t>sample</w:t>
      </w:r>
      <w:r w:rsidR="005F5D4C" w:rsidRPr="00A306FA">
        <w:rPr>
          <w:rFonts w:ascii="NimbusSanL" w:hAnsi="NimbusSanL"/>
          <w:i/>
          <w:color w:val="3B3838" w:themeColor="background2" w:themeShade="40"/>
        </w:rPr>
        <w:t xml:space="preserve"> files where appropriate</w:t>
      </w:r>
      <w:r w:rsidR="00331A3A" w:rsidRPr="00A306FA">
        <w:rPr>
          <w:rFonts w:ascii="NimbusSanL" w:hAnsi="NimbusSanL"/>
          <w:i/>
          <w:color w:val="3B3838" w:themeColor="background2" w:themeShade="40"/>
        </w:rPr>
        <w:t>.</w:t>
      </w:r>
      <w:r w:rsidRPr="00A306FA">
        <w:rPr>
          <w:rFonts w:ascii="NimbusSanL" w:hAnsi="NimbusSanL"/>
          <w:i/>
          <w:color w:val="3B3838" w:themeColor="background2" w:themeShade="40"/>
        </w:rPr>
        <w:t>&gt;</w:t>
      </w:r>
    </w:p>
    <w:p w14:paraId="0FB6BE42" w14:textId="67935DFB" w:rsidR="007D39BD" w:rsidRPr="00A306FA" w:rsidRDefault="007D39BD" w:rsidP="006C7C3B">
      <w:pPr>
        <w:rPr>
          <w:rFonts w:ascii="NimbusSanL" w:hAnsi="NimbusSanL"/>
          <w:i/>
          <w:color w:val="3B3838" w:themeColor="background2" w:themeShade="40"/>
        </w:rPr>
      </w:pPr>
      <w:r w:rsidRPr="00A306FA">
        <w:rPr>
          <w:rFonts w:ascii="NimbusSanL" w:hAnsi="NimbusSanL"/>
          <w:i/>
          <w:color w:val="3B3838" w:themeColor="background2" w:themeShade="40"/>
        </w:rPr>
        <w:t xml:space="preserve">&lt;See these examples </w:t>
      </w:r>
      <w:hyperlink r:id="rId24" w:history="1">
        <w:r w:rsidRPr="00A306FA">
          <w:rPr>
            <w:rStyle w:val="Hyperlink"/>
            <w:rFonts w:ascii="NimbusSanL" w:hAnsi="NimbusSanL"/>
          </w:rPr>
          <w:t>PCI PI Rest API Import</w:t>
        </w:r>
      </w:hyperlink>
      <w:r w:rsidRPr="00A306FA">
        <w:rPr>
          <w:rFonts w:ascii="NimbusSanL" w:hAnsi="NimbusSanL"/>
        </w:rPr>
        <w:t xml:space="preserve">, </w:t>
      </w:r>
      <w:hyperlink r:id="rId25" w:history="1">
        <w:r w:rsidRPr="00A306FA">
          <w:rPr>
            <w:rStyle w:val="Hyperlink"/>
            <w:rFonts w:ascii="NimbusSanL" w:hAnsi="NimbusSanL"/>
          </w:rPr>
          <w:t>PRT Load Forecast Import</w:t>
        </w:r>
      </w:hyperlink>
      <w:r w:rsidRPr="00A306FA">
        <w:rPr>
          <w:rFonts w:ascii="NimbusSanL" w:hAnsi="NimbusSanL"/>
        </w:rPr>
        <w:t xml:space="preserve">, and </w:t>
      </w:r>
      <w:hyperlink r:id="rId26" w:history="1">
        <w:r w:rsidRPr="00A306FA">
          <w:rPr>
            <w:rStyle w:val="Hyperlink"/>
            <w:rFonts w:ascii="NimbusSanL" w:hAnsi="NimbusSanL"/>
          </w:rPr>
          <w:t>SFTP Mover</w:t>
        </w:r>
      </w:hyperlink>
      <w:r w:rsidRPr="00A306FA">
        <w:rPr>
          <w:rFonts w:ascii="NimbusSanL" w:hAnsi="NimbusSanL"/>
        </w:rPr>
        <w:t xml:space="preserve"> .&gt;</w:t>
      </w:r>
    </w:p>
    <w:p w14:paraId="61920536" w14:textId="69F9633D" w:rsidR="005F5D4C" w:rsidRPr="00A306FA" w:rsidRDefault="005F5D4C" w:rsidP="00A306FA">
      <w:pPr>
        <w:pStyle w:val="Heading3"/>
      </w:pPr>
      <w:bookmarkStart w:id="29" w:name="_Toc458429841"/>
      <w:r w:rsidRPr="00A306FA">
        <w:t>PI Meter Data Extract</w:t>
      </w:r>
      <w:bookmarkEnd w:id="29"/>
    </w:p>
    <w:p w14:paraId="39DEC501" w14:textId="6C8C8867" w:rsidR="005F5D4C" w:rsidRPr="00A306FA" w:rsidRDefault="005F5D4C" w:rsidP="005F5D4C">
      <w:pPr>
        <w:pStyle w:val="BodyText"/>
        <w:rPr>
          <w:rFonts w:ascii="NimbusSanL" w:hAnsi="NimbusSanL"/>
          <w:lang w:val="en-AU"/>
        </w:rPr>
      </w:pPr>
      <w:r w:rsidRPr="00A306FA">
        <w:rPr>
          <w:rFonts w:ascii="NimbusSanL" w:hAnsi="NimbusSanL"/>
          <w:i/>
          <w:lang w:val="en-AU"/>
        </w:rPr>
        <w:t>&lt;What does the task do? Describe in general terms</w:t>
      </w:r>
      <w:r w:rsidRPr="00A306FA">
        <w:rPr>
          <w:rFonts w:ascii="NimbusSanL" w:hAnsi="NimbusSanL"/>
          <w:lang w:val="en-AU"/>
        </w:rPr>
        <w:t xml:space="preserve">&gt; This interface will populate the PI data into the PCI GSMS </w:t>
      </w:r>
      <w:r w:rsidR="00111129" w:rsidRPr="00A306FA">
        <w:rPr>
          <w:rFonts w:ascii="NimbusSanL" w:hAnsi="NimbusSanL"/>
          <w:lang w:val="en-AU"/>
        </w:rPr>
        <w:t>meter data</w:t>
      </w:r>
      <w:r w:rsidRPr="00A306FA">
        <w:rPr>
          <w:rFonts w:ascii="NimbusSanL" w:hAnsi="NimbusSanL"/>
          <w:lang w:val="en-AU"/>
        </w:rPr>
        <w:t>.</w:t>
      </w:r>
      <w:r w:rsidRPr="00A306FA" w:rsidDel="00BA5072">
        <w:rPr>
          <w:rFonts w:ascii="NimbusSanL" w:hAnsi="NimbusSanL"/>
          <w:lang w:val="en-AU"/>
        </w:rPr>
        <w:t xml:space="preserve"> </w:t>
      </w:r>
    </w:p>
    <w:p w14:paraId="32388FC8" w14:textId="6376FE4A" w:rsidR="005F5D4C" w:rsidRPr="00A306FA" w:rsidRDefault="005F5D4C" w:rsidP="005F5D4C">
      <w:pPr>
        <w:pStyle w:val="BodyText"/>
        <w:rPr>
          <w:rFonts w:ascii="NimbusSanL" w:hAnsi="NimbusSanL"/>
          <w:lang w:val="en-AU"/>
        </w:rPr>
      </w:pPr>
      <w:r w:rsidRPr="00A306FA">
        <w:rPr>
          <w:rFonts w:ascii="NimbusSanL" w:hAnsi="NimbusSanL"/>
          <w:i/>
          <w:lang w:val="en-AU"/>
        </w:rPr>
        <w:t>&lt;</w:t>
      </w:r>
      <w:r w:rsidRPr="00A306FA">
        <w:rPr>
          <w:rFonts w:ascii="NimbusSanL" w:hAnsi="NimbusSanL"/>
          <w:i/>
        </w:rPr>
        <w:t>What type of data does it consume and/or produce?&gt;</w:t>
      </w:r>
      <w:r w:rsidR="00B57A31">
        <w:rPr>
          <w:rFonts w:ascii="NimbusSanL" w:hAnsi="NimbusSanL"/>
          <w:i/>
        </w:rPr>
        <w:t xml:space="preserve"> </w:t>
      </w:r>
      <w:r w:rsidRPr="00A306FA">
        <w:rPr>
          <w:rFonts w:ascii="NimbusSanL" w:hAnsi="NimbusSanL"/>
          <w:lang w:val="en-AU"/>
        </w:rPr>
        <w:t>During the AWS</w:t>
      </w:r>
      <w:r w:rsidR="00B57A31">
        <w:rPr>
          <w:rFonts w:ascii="NimbusSanL" w:hAnsi="NimbusSanL"/>
          <w:lang w:val="en-AU"/>
        </w:rPr>
        <w:t>-</w:t>
      </w:r>
      <w:r w:rsidRPr="00A306FA">
        <w:rPr>
          <w:rFonts w:ascii="NimbusSanL" w:hAnsi="NimbusSanL"/>
          <w:lang w:val="en-AU"/>
        </w:rPr>
        <w:t xml:space="preserve">hosted implementation, the interface will be temporarily configured to pull from PI to flat file and import to the hosted environment. </w:t>
      </w:r>
    </w:p>
    <w:p w14:paraId="3EF0AC05" w14:textId="758BD019" w:rsidR="005F5D4C" w:rsidRPr="00A306FA" w:rsidRDefault="005F5D4C" w:rsidP="005F5D4C">
      <w:pPr>
        <w:pStyle w:val="BodyText"/>
        <w:rPr>
          <w:rFonts w:ascii="NimbusSanL" w:hAnsi="NimbusSanL"/>
          <w:lang w:val="en-AU"/>
        </w:rPr>
      </w:pPr>
      <w:r w:rsidRPr="00A306FA">
        <w:rPr>
          <w:rFonts w:ascii="NimbusSanL" w:hAnsi="NimbusSanL"/>
          <w:lang w:val="en-AU"/>
        </w:rPr>
        <w:t xml:space="preserve">In production, data will be read from PI using the </w:t>
      </w:r>
      <w:r w:rsidRPr="00A306FA">
        <w:rPr>
          <w:rFonts w:ascii="NimbusSanL" w:hAnsi="NimbusSanL"/>
        </w:rPr>
        <w:t xml:space="preserve">PI </w:t>
      </w:r>
      <w:r w:rsidRPr="00A306FA">
        <w:rPr>
          <w:rFonts w:ascii="NimbusSanL" w:hAnsi="NimbusSanL"/>
          <w:lang w:val="en-AU"/>
        </w:rPr>
        <w:t xml:space="preserve">REST Services provided by &lt;client&gt;.  </w:t>
      </w:r>
    </w:p>
    <w:p w14:paraId="0FBB41E0" w14:textId="670655F7" w:rsidR="00BD7FFB" w:rsidRPr="00A306FA" w:rsidRDefault="00BD7FFB" w:rsidP="005F5D4C">
      <w:pPr>
        <w:pStyle w:val="BodyText"/>
        <w:rPr>
          <w:rFonts w:ascii="NimbusSanL" w:hAnsi="NimbusSanL"/>
          <w:lang w:val="en-AU"/>
        </w:rPr>
      </w:pPr>
      <w:r w:rsidRPr="00A306FA">
        <w:rPr>
          <w:rFonts w:ascii="NimbusSanL" w:hAnsi="NimbusSanL"/>
          <w:lang w:val="en-AU"/>
        </w:rPr>
        <w:t xml:space="preserve">This data will be stored in </w:t>
      </w:r>
      <w:r w:rsidR="00B57A31">
        <w:rPr>
          <w:rFonts w:ascii="NimbusSanL" w:hAnsi="NimbusSanL"/>
          <w:lang w:val="en-AU"/>
        </w:rPr>
        <w:t xml:space="preserve">the </w:t>
      </w:r>
      <w:r w:rsidRPr="00A306FA">
        <w:rPr>
          <w:rFonts w:ascii="NimbusSanL" w:hAnsi="NimbusSanL"/>
          <w:lang w:val="en-AU"/>
        </w:rPr>
        <w:t xml:space="preserve">GSMS MeterData object in the </w:t>
      </w:r>
      <w:r w:rsidR="00CC7F3C">
        <w:rPr>
          <w:rFonts w:ascii="NimbusSanL" w:hAnsi="NimbusSanL"/>
          <w:lang w:val="en-AU"/>
        </w:rPr>
        <w:t>"</w:t>
      </w:r>
      <w:r w:rsidRPr="00A306FA">
        <w:rPr>
          <w:rFonts w:ascii="NimbusSanL" w:hAnsi="NimbusSanL"/>
          <w:lang w:val="en-AU"/>
        </w:rPr>
        <w:t>Actual</w:t>
      </w:r>
      <w:r w:rsidR="00CC7F3C">
        <w:rPr>
          <w:rFonts w:ascii="NimbusSanL" w:hAnsi="NimbusSanL"/>
          <w:lang w:val="en-AU"/>
        </w:rPr>
        <w:t>"</w:t>
      </w:r>
      <w:r w:rsidRPr="00A306FA">
        <w:rPr>
          <w:rFonts w:ascii="NimbusSanL" w:hAnsi="NimbusSanL"/>
          <w:lang w:val="en-AU"/>
        </w:rPr>
        <w:t xml:space="preserve"> edition.</w:t>
      </w:r>
    </w:p>
    <w:p w14:paraId="320416C8" w14:textId="6F2D9A91" w:rsidR="005F5D4C" w:rsidRPr="00A306FA" w:rsidRDefault="005F5D4C" w:rsidP="005F5D4C">
      <w:pPr>
        <w:pStyle w:val="BodyText"/>
        <w:rPr>
          <w:rFonts w:ascii="NimbusSanL" w:hAnsi="NimbusSanL"/>
        </w:rPr>
      </w:pPr>
      <w:r w:rsidRPr="00A306FA">
        <w:rPr>
          <w:rFonts w:ascii="NimbusSanL" w:hAnsi="NimbusSanL"/>
          <w:i/>
        </w:rPr>
        <w:lastRenderedPageBreak/>
        <w:t>&lt;What business process(es) is this task related to?&gt;</w:t>
      </w:r>
      <w:r w:rsidRPr="00A306FA">
        <w:rPr>
          <w:rFonts w:ascii="NimbusSanL" w:hAnsi="NimbusSanL"/>
        </w:rPr>
        <w:t xml:space="preserve"> The data returning from the PI REST service call will be processed by the Import Meter API, which will digest the data, perform the required validations, and ultimately save the data into GSMS.</w:t>
      </w:r>
    </w:p>
    <w:p w14:paraId="7572D8E6" w14:textId="7389664A" w:rsidR="005F5D4C" w:rsidRPr="00A306FA" w:rsidRDefault="00111129" w:rsidP="005F5D4C">
      <w:pPr>
        <w:pStyle w:val="BodyText"/>
        <w:rPr>
          <w:rFonts w:ascii="NimbusSanL" w:hAnsi="NimbusSanL"/>
        </w:rPr>
      </w:pPr>
      <w:r w:rsidRPr="00A306FA">
        <w:rPr>
          <w:rFonts w:ascii="NimbusSanL" w:hAnsi="NimbusSanL"/>
          <w:i/>
        </w:rPr>
        <w:t>&lt;</w:t>
      </w:r>
      <w:r w:rsidR="005F5D4C" w:rsidRPr="00A306FA">
        <w:rPr>
          <w:rFonts w:ascii="NimbusSanL" w:hAnsi="NimbusSanL"/>
          <w:i/>
        </w:rPr>
        <w:t>How often does it run and how (b</w:t>
      </w:r>
      <w:r w:rsidRPr="00A306FA">
        <w:rPr>
          <w:rFonts w:ascii="NimbusSanL" w:hAnsi="NimbusSanL"/>
          <w:i/>
        </w:rPr>
        <w:t>y schedule, by event, manually)</w:t>
      </w:r>
      <w:r w:rsidR="005F5D4C" w:rsidRPr="00A306FA">
        <w:rPr>
          <w:rFonts w:ascii="NimbusSanL" w:hAnsi="NimbusSanL"/>
          <w:i/>
        </w:rPr>
        <w:t>?</w:t>
      </w:r>
      <w:r w:rsidRPr="00A306FA">
        <w:rPr>
          <w:rFonts w:ascii="NimbusSanL" w:hAnsi="NimbusSanL"/>
          <w:i/>
        </w:rPr>
        <w:t xml:space="preserve">&gt; </w:t>
      </w:r>
      <w:r w:rsidRPr="00A306FA">
        <w:rPr>
          <w:rFonts w:ascii="NimbusSanL" w:hAnsi="NimbusSanL"/>
          <w:lang w:val="en-AU"/>
        </w:rPr>
        <w:t>During the AWS</w:t>
      </w:r>
      <w:r w:rsidR="009F54F2">
        <w:rPr>
          <w:rFonts w:ascii="NimbusSanL" w:hAnsi="NimbusSanL"/>
          <w:lang w:val="en-AU"/>
        </w:rPr>
        <w:t>-</w:t>
      </w:r>
      <w:r w:rsidRPr="00A306FA">
        <w:rPr>
          <w:rFonts w:ascii="NimbusSanL" w:hAnsi="NimbusSanL"/>
          <w:lang w:val="en-AU"/>
        </w:rPr>
        <w:t>hosted implementation</w:t>
      </w:r>
      <w:r w:rsidRPr="00A306FA">
        <w:rPr>
          <w:rFonts w:ascii="NimbusSanL" w:hAnsi="NimbusSanL"/>
        </w:rPr>
        <w:t>, data will be exported from the source PI system every 5 minutes</w:t>
      </w:r>
      <w:r w:rsidR="005F5D4C" w:rsidRPr="00A306FA">
        <w:rPr>
          <w:rFonts w:ascii="NimbusSanL" w:hAnsi="NimbusSanL"/>
        </w:rPr>
        <w:t xml:space="preserve"> </w:t>
      </w:r>
      <w:r w:rsidRPr="00A306FA">
        <w:rPr>
          <w:rFonts w:ascii="NimbusSanL" w:hAnsi="NimbusSanL"/>
        </w:rPr>
        <w:t>and transferred to the AWS sftp location. The sftp directory will be configured in the _SYSTEM_/ParameterName GSMS parameter. In production, the task will poll the PI REST Services every 5 minutes.</w:t>
      </w:r>
    </w:p>
    <w:p w14:paraId="438F8F22" w14:textId="573A9DFD" w:rsidR="005F5D4C" w:rsidRPr="00A306FA" w:rsidRDefault="00111129" w:rsidP="005F5D4C">
      <w:pPr>
        <w:pStyle w:val="BodyText"/>
        <w:rPr>
          <w:rFonts w:ascii="NimbusSanL" w:hAnsi="NimbusSanL"/>
        </w:rPr>
      </w:pPr>
      <w:r w:rsidRPr="00A306FA">
        <w:rPr>
          <w:rFonts w:ascii="NimbusSanL" w:hAnsi="NimbusSanL"/>
          <w:i/>
        </w:rPr>
        <w:t>&lt;</w:t>
      </w:r>
      <w:r w:rsidR="005F5D4C" w:rsidRPr="00A306FA">
        <w:rPr>
          <w:rFonts w:ascii="NimbusSanL" w:hAnsi="NimbusSanL"/>
          <w:i/>
        </w:rPr>
        <w:t>How much data does this task deal with?</w:t>
      </w:r>
      <w:r w:rsidRPr="00A306FA">
        <w:rPr>
          <w:rFonts w:ascii="NimbusSanL" w:hAnsi="NimbusSanL"/>
          <w:i/>
        </w:rPr>
        <w:t xml:space="preserve">&gt; </w:t>
      </w:r>
      <w:r w:rsidRPr="00A306FA">
        <w:rPr>
          <w:rFonts w:ascii="NimbusSanL" w:hAnsi="NimbusSanL"/>
        </w:rPr>
        <w:t>This interface is expected to pull 3 hours of 5</w:t>
      </w:r>
      <w:r w:rsidR="00805744">
        <w:rPr>
          <w:rFonts w:ascii="NimbusSanL" w:hAnsi="NimbusSanL"/>
        </w:rPr>
        <w:t>-</w:t>
      </w:r>
      <w:r w:rsidRPr="00A306FA">
        <w:rPr>
          <w:rFonts w:ascii="NimbusSanL" w:hAnsi="NimbusSanL"/>
        </w:rPr>
        <w:t xml:space="preserve">minute data for approximately 1000 meters resulting in 12*3*1000 = 3600 records (every 5 minutes). Only </w:t>
      </w:r>
      <w:r w:rsidR="00805744">
        <w:rPr>
          <w:rFonts w:ascii="NimbusSanL" w:hAnsi="NimbusSanL"/>
        </w:rPr>
        <w:t>changed meter data values</w:t>
      </w:r>
      <w:r w:rsidRPr="00A306FA">
        <w:rPr>
          <w:rFonts w:ascii="NimbusSanL" w:hAnsi="NimbusSanL"/>
        </w:rPr>
        <w:t xml:space="preserve"> will be saved as revision data in GSMS.</w:t>
      </w:r>
    </w:p>
    <w:p w14:paraId="3E7B8448" w14:textId="47313E3A" w:rsidR="00BC3D74" w:rsidRPr="00A306FA" w:rsidRDefault="00111129" w:rsidP="005F5D4C">
      <w:pPr>
        <w:pStyle w:val="BodyText"/>
        <w:rPr>
          <w:rFonts w:ascii="NimbusSanL" w:hAnsi="NimbusSanL"/>
          <w:lang w:val="en-AU"/>
        </w:rPr>
      </w:pPr>
      <w:r w:rsidRPr="00A306FA">
        <w:rPr>
          <w:rFonts w:ascii="NimbusSanL" w:hAnsi="NimbusSanL"/>
          <w:lang w:val="en-AU"/>
        </w:rPr>
        <w:t>&lt;</w:t>
      </w:r>
      <w:r w:rsidRPr="00A306FA">
        <w:rPr>
          <w:rFonts w:ascii="NimbusSanL" w:hAnsi="NimbusSanL"/>
          <w:i/>
          <w:lang w:val="en-AU"/>
        </w:rPr>
        <w:t xml:space="preserve">How does </w:t>
      </w:r>
      <w:r w:rsidR="00805744">
        <w:rPr>
          <w:rFonts w:ascii="NimbusSanL" w:hAnsi="NimbusSanL"/>
          <w:i/>
          <w:lang w:val="en-AU"/>
        </w:rPr>
        <w:t xml:space="preserve">the </w:t>
      </w:r>
      <w:r w:rsidRPr="00A306FA">
        <w:rPr>
          <w:rFonts w:ascii="NimbusSanL" w:hAnsi="NimbusSanL"/>
          <w:i/>
          <w:lang w:val="en-AU"/>
        </w:rPr>
        <w:t>task handle errors and/or failover?</w:t>
      </w:r>
      <w:r w:rsidRPr="00A306FA">
        <w:rPr>
          <w:rFonts w:ascii="NimbusSanL" w:hAnsi="NimbusSanL"/>
          <w:lang w:val="en-AU"/>
        </w:rPr>
        <w:t>&gt;</w:t>
      </w:r>
      <w:r w:rsidR="005F5D4C" w:rsidRPr="00A306FA" w:rsidDel="00FA01F7">
        <w:rPr>
          <w:rFonts w:ascii="NimbusSanL" w:hAnsi="NimbusSanL"/>
          <w:lang w:val="en-AU"/>
        </w:rPr>
        <w:t xml:space="preserve"> </w:t>
      </w:r>
      <w:r w:rsidR="005F5D4C" w:rsidRPr="00A306FA">
        <w:rPr>
          <w:rFonts w:ascii="NimbusSanL" w:hAnsi="NimbusSanL"/>
          <w:lang w:val="en-AU"/>
        </w:rPr>
        <w:t>Data flow will be maintained by pulling overlapping periods. Failover is provided by the</w:t>
      </w:r>
      <w:r w:rsidR="005F5D4C" w:rsidRPr="00A306FA">
        <w:rPr>
          <w:rFonts w:ascii="NimbusSanL" w:hAnsi="NimbusSanL"/>
        </w:rPr>
        <w:t xml:space="preserve"> OSI PI Collective (replicated PI servers that collect data concurrently)</w:t>
      </w:r>
      <w:r w:rsidR="005F5D4C" w:rsidRPr="00A306FA">
        <w:rPr>
          <w:rFonts w:ascii="NimbusSanL" w:hAnsi="NimbusSanL"/>
          <w:lang w:val="en-AU"/>
        </w:rPr>
        <w:t xml:space="preserve">. On the GSMS side, </w:t>
      </w:r>
      <w:r w:rsidR="00A67A67">
        <w:rPr>
          <w:rFonts w:ascii="NimbusSanL" w:hAnsi="NimbusSanL"/>
          <w:lang w:val="en-AU"/>
        </w:rPr>
        <w:t>the system will handle failover</w:t>
      </w:r>
      <w:r w:rsidR="005F5D4C" w:rsidRPr="00A306FA">
        <w:rPr>
          <w:rFonts w:ascii="NimbusSanL" w:hAnsi="NimbusSanL"/>
          <w:lang w:val="en-AU"/>
        </w:rPr>
        <w:t xml:space="preserve"> through its Watch Tasks functionality.  </w:t>
      </w:r>
    </w:p>
    <w:p w14:paraId="44A0FC2A" w14:textId="0A841189" w:rsidR="00111129" w:rsidRPr="00A306FA" w:rsidRDefault="00111129" w:rsidP="005F5D4C">
      <w:pPr>
        <w:pStyle w:val="BodyText"/>
        <w:rPr>
          <w:rFonts w:ascii="NimbusSanL" w:hAnsi="NimbusSanL"/>
          <w:i/>
          <w:lang w:val="en-AU"/>
        </w:rPr>
      </w:pPr>
      <w:r w:rsidRPr="00A306FA">
        <w:rPr>
          <w:rFonts w:ascii="NimbusSanL" w:hAnsi="NimbusSanL"/>
          <w:i/>
          <w:lang w:val="en-AU"/>
        </w:rPr>
        <w:t xml:space="preserve">&lt;Sample files/API </w:t>
      </w:r>
      <w:r w:rsidR="00BD7FFB" w:rsidRPr="00A306FA">
        <w:rPr>
          <w:rFonts w:ascii="NimbusSanL" w:hAnsi="NimbusSanL"/>
          <w:i/>
          <w:lang w:val="en-AU"/>
        </w:rPr>
        <w:t>documentation</w:t>
      </w:r>
      <w:r w:rsidRPr="00A306FA">
        <w:rPr>
          <w:rFonts w:ascii="NimbusSanL" w:hAnsi="NimbusSanL"/>
          <w:i/>
          <w:lang w:val="en-AU"/>
        </w:rPr>
        <w:t>?&gt;</w:t>
      </w:r>
    </w:p>
    <w:p w14:paraId="196009BC" w14:textId="0532C6F8" w:rsidR="00BD7FFB" w:rsidRPr="00A306FA" w:rsidRDefault="00BD7FFB" w:rsidP="005F5D4C">
      <w:pPr>
        <w:pStyle w:val="BodyText"/>
        <w:rPr>
          <w:rFonts w:ascii="NimbusSanL" w:hAnsi="NimbusSanL"/>
          <w:lang w:val="en-AU"/>
        </w:rPr>
      </w:pPr>
      <w:r w:rsidRPr="00A306FA">
        <w:rPr>
          <w:rFonts w:ascii="NimbusSanL" w:hAnsi="NimbusSanL"/>
          <w:i/>
          <w:lang w:val="en-AU"/>
        </w:rPr>
        <w:t>&lt;</w:t>
      </w:r>
      <w:r w:rsidR="00A67A67">
        <w:rPr>
          <w:rFonts w:ascii="NimbusSanL" w:hAnsi="NimbusSanL"/>
          <w:i/>
          <w:lang w:val="en-AU"/>
        </w:rPr>
        <w:t xml:space="preserve"> Is a</w:t>
      </w:r>
      <w:r w:rsidRPr="00A306FA">
        <w:rPr>
          <w:rFonts w:ascii="NimbusSanL" w:hAnsi="NimbusSanL"/>
          <w:i/>
          <w:lang w:val="en-AU"/>
        </w:rPr>
        <w:t xml:space="preserve">ny mapping configuration required between </w:t>
      </w:r>
      <w:r w:rsidR="00A67A67">
        <w:rPr>
          <w:rFonts w:ascii="NimbusSanL" w:hAnsi="NimbusSanL"/>
          <w:i/>
          <w:lang w:val="en-AU"/>
        </w:rPr>
        <w:t xml:space="preserve">the </w:t>
      </w:r>
      <w:r w:rsidRPr="00A306FA">
        <w:rPr>
          <w:rFonts w:ascii="NimbusSanL" w:hAnsi="NimbusSanL"/>
          <w:i/>
          <w:lang w:val="en-AU"/>
        </w:rPr>
        <w:t xml:space="preserve">source </w:t>
      </w:r>
      <w:r w:rsidR="00A67A67">
        <w:rPr>
          <w:rFonts w:ascii="NimbusSanL" w:hAnsi="NimbusSanL"/>
          <w:i/>
          <w:lang w:val="en-AU"/>
        </w:rPr>
        <w:t>and PCI systems</w:t>
      </w:r>
      <w:r w:rsidRPr="00A306FA">
        <w:rPr>
          <w:rFonts w:ascii="NimbusSanL" w:hAnsi="NimbusSanL"/>
          <w:i/>
          <w:lang w:val="en-AU"/>
        </w:rPr>
        <w:t xml:space="preserve">?&gt; </w:t>
      </w:r>
      <w:r w:rsidRPr="00A306FA">
        <w:rPr>
          <w:rFonts w:ascii="NimbusSanL" w:hAnsi="NimbusSanL"/>
          <w:lang w:val="en-AU"/>
        </w:rPr>
        <w:t>A LOV named PI_GSMS_Meter_Mapping will be configured to map PI Meter Names to GSMS Meter Names. If the PI Meter Name is not found in the LOV, the task will assume that the GSMS Name is the same as the PI Meter Name. If any of the GSMS Meter object</w:t>
      </w:r>
      <w:r w:rsidR="00160333">
        <w:rPr>
          <w:rFonts w:ascii="NimbusSanL" w:hAnsi="NimbusSanL"/>
          <w:lang w:val="en-AU"/>
        </w:rPr>
        <w:t>s</w:t>
      </w:r>
      <w:r w:rsidRPr="00A306FA">
        <w:rPr>
          <w:rFonts w:ascii="NimbusSanL" w:hAnsi="NimbusSanL"/>
          <w:lang w:val="en-AU"/>
        </w:rPr>
        <w:t xml:space="preserve"> do not exist, the task will fail</w:t>
      </w:r>
      <w:r w:rsidR="00160333">
        <w:rPr>
          <w:rFonts w:ascii="NimbusSanL" w:hAnsi="NimbusSanL"/>
          <w:lang w:val="en-AU"/>
        </w:rPr>
        <w:t>,</w:t>
      </w:r>
      <w:r w:rsidRPr="00A306FA">
        <w:rPr>
          <w:rFonts w:ascii="NimbusSanL" w:hAnsi="NimbusSanL"/>
          <w:lang w:val="en-AU"/>
        </w:rPr>
        <w:t xml:space="preserve"> and no data will be saved.</w:t>
      </w:r>
    </w:p>
    <w:p w14:paraId="13D9153A" w14:textId="66C89804" w:rsidR="00BD7FFB" w:rsidRPr="00A306FA" w:rsidRDefault="00BD7FFB" w:rsidP="005F5D4C">
      <w:pPr>
        <w:pStyle w:val="BodyText"/>
        <w:rPr>
          <w:rFonts w:ascii="NimbusSanL" w:hAnsi="NimbusSanL"/>
          <w:i/>
          <w:lang w:val="en-AU"/>
        </w:rPr>
      </w:pPr>
      <w:r w:rsidRPr="00A306FA">
        <w:rPr>
          <w:rFonts w:ascii="NimbusSanL" w:hAnsi="NimbusSanL"/>
          <w:i/>
          <w:lang w:val="en-AU"/>
        </w:rPr>
        <w:t>&lt;Any other assumptions we can think of?&gt;</w:t>
      </w:r>
    </w:p>
    <w:p w14:paraId="325039DA" w14:textId="77777777" w:rsidR="00900CB9" w:rsidRPr="00A306FA" w:rsidRDefault="00900CB9" w:rsidP="00900CB9">
      <w:pPr>
        <w:pStyle w:val="Heading2"/>
        <w:keepLines w:val="0"/>
        <w:tabs>
          <w:tab w:val="clear" w:pos="576"/>
          <w:tab w:val="clear" w:pos="990"/>
        </w:tabs>
        <w:overflowPunct w:val="0"/>
        <w:autoSpaceDE w:val="0"/>
        <w:autoSpaceDN w:val="0"/>
        <w:adjustRightInd w:val="0"/>
        <w:spacing w:before="240" w:after="120" w:line="240" w:lineRule="auto"/>
        <w:ind w:left="540" w:hanging="540"/>
        <w:textAlignment w:val="baseline"/>
      </w:pPr>
      <w:bookmarkStart w:id="30" w:name="_Toc499649750"/>
      <w:bookmarkStart w:id="31" w:name="_Toc9342372"/>
      <w:r w:rsidRPr="00A306FA">
        <w:t>Task/Code Naming and Structure</w:t>
      </w:r>
      <w:bookmarkEnd w:id="30"/>
      <w:bookmarkEnd w:id="31"/>
    </w:p>
    <w:p w14:paraId="4AC8347D" w14:textId="3D301D13" w:rsidR="00900CB9" w:rsidRPr="00A306FA" w:rsidRDefault="00900CB9" w:rsidP="00900CB9">
      <w:pPr>
        <w:pStyle w:val="BodyText"/>
        <w:rPr>
          <w:rFonts w:ascii="NimbusSanL" w:hAnsi="NimbusSanL"/>
        </w:rPr>
      </w:pPr>
      <w:r w:rsidRPr="00A306FA">
        <w:rPr>
          <w:rFonts w:ascii="NimbusSanL" w:hAnsi="NimbusSanL"/>
          <w:lang w:val="en-AU"/>
        </w:rPr>
        <w:t>The following sections describe best practices for naming and structuring GSMS objects that will be followed over this project. All GSMS description fields for these objects will be suitably populated where they are available.</w:t>
      </w:r>
    </w:p>
    <w:p w14:paraId="7D928682" w14:textId="074D909F" w:rsidR="00900CB9" w:rsidRPr="00A306FA" w:rsidRDefault="00EE0F1E" w:rsidP="00A306FA">
      <w:pPr>
        <w:pStyle w:val="Heading3"/>
      </w:pPr>
      <w:bookmarkStart w:id="32" w:name="_Toc499649751"/>
      <w:bookmarkEnd w:id="32"/>
      <w:r w:rsidRPr="00A306FA">
        <w:t>Folder Structure and Hierarchy Standard</w:t>
      </w:r>
    </w:p>
    <w:p w14:paraId="1F8ACE37" w14:textId="7AE6BD7F" w:rsidR="00EE0F1E" w:rsidRPr="00A306FA" w:rsidRDefault="00EE0F1E" w:rsidP="00EE0F1E">
      <w:pPr>
        <w:pStyle w:val="BodyText"/>
        <w:rPr>
          <w:rFonts w:ascii="NimbusSanL" w:hAnsi="NimbusSanL" w:cs="Calibri"/>
        </w:rPr>
      </w:pPr>
      <w:r w:rsidRPr="00A306FA">
        <w:rPr>
          <w:rFonts w:ascii="NimbusSanL" w:hAnsi="NimbusSanL" w:cs="Calibri"/>
        </w:rPr>
        <w:t xml:space="preserve">A clean folder structure in GSMS is </w:t>
      </w:r>
      <w:r w:rsidR="009639C0">
        <w:rPr>
          <w:rFonts w:ascii="NimbusSanL" w:hAnsi="NimbusSanL" w:cs="Calibri"/>
        </w:rPr>
        <w:t>vital</w:t>
      </w:r>
      <w:r w:rsidRPr="00A306FA">
        <w:rPr>
          <w:rFonts w:ascii="NimbusSanL" w:hAnsi="NimbusSanL" w:cs="Calibri"/>
        </w:rPr>
        <w:t xml:space="preserve"> for easing the burden of support.</w:t>
      </w:r>
      <w:r w:rsidR="009639C0">
        <w:rPr>
          <w:rFonts w:ascii="NimbusSanL" w:hAnsi="NimbusSanL" w:cs="Calibri"/>
        </w:rPr>
        <w:t xml:space="preserve"> </w:t>
      </w:r>
      <w:r w:rsidRPr="00A306FA">
        <w:rPr>
          <w:rFonts w:ascii="NimbusSanL" w:hAnsi="NimbusSanL" w:cs="Calibri"/>
        </w:rPr>
        <w:t xml:space="preserve">This </w:t>
      </w:r>
      <w:r w:rsidR="009639C0">
        <w:rPr>
          <w:rFonts w:ascii="NimbusSanL" w:hAnsi="NimbusSanL" w:cs="Calibri"/>
        </w:rPr>
        <w:t xml:space="preserve">process </w:t>
      </w:r>
      <w:r w:rsidRPr="00A306FA">
        <w:rPr>
          <w:rFonts w:ascii="NimbusSanL" w:hAnsi="NimbusSanL" w:cs="Calibri"/>
        </w:rPr>
        <w:t>maintains the separation between PCI supplied/supported objects and those which are customer specific. Role</w:t>
      </w:r>
      <w:r w:rsidR="009639C0">
        <w:rPr>
          <w:rFonts w:ascii="NimbusSanL" w:hAnsi="NimbusSanL" w:cs="Calibri"/>
        </w:rPr>
        <w:t>-</w:t>
      </w:r>
      <w:r w:rsidRPr="00A306FA">
        <w:rPr>
          <w:rFonts w:ascii="NimbusSanL" w:hAnsi="NimbusSanL" w:cs="Calibri"/>
        </w:rPr>
        <w:t>based security is also easier to implement with this layout. Objects created by the GSMS installer should all reside under the PCI folder.</w:t>
      </w:r>
    </w:p>
    <w:p w14:paraId="793F2707" w14:textId="6325488F" w:rsidR="00900CB9" w:rsidRPr="00A306FA" w:rsidRDefault="00EE0F1E" w:rsidP="00EE0F1E">
      <w:pPr>
        <w:pStyle w:val="BodyText"/>
        <w:rPr>
          <w:rFonts w:ascii="NimbusSanL" w:hAnsi="NimbusSanL" w:cs="Calibri"/>
        </w:rPr>
      </w:pPr>
      <w:r w:rsidRPr="00A306FA">
        <w:rPr>
          <w:rFonts w:ascii="NimbusSanL" w:hAnsi="NimbusSanL" w:cs="Calibri"/>
        </w:rPr>
        <w:t>Customer</w:t>
      </w:r>
      <w:r w:rsidR="009639C0">
        <w:rPr>
          <w:rFonts w:ascii="NimbusSanL" w:hAnsi="NimbusSanL" w:cs="Calibri"/>
        </w:rPr>
        <w:t>-</w:t>
      </w:r>
      <w:r w:rsidRPr="00A306FA">
        <w:rPr>
          <w:rFonts w:ascii="NimbusSanL" w:hAnsi="NimbusSanL" w:cs="Calibri"/>
        </w:rPr>
        <w:t>specific items shall be placed under the top</w:t>
      </w:r>
      <w:r w:rsidR="009639C0">
        <w:rPr>
          <w:rFonts w:ascii="NimbusSanL" w:hAnsi="NimbusSanL" w:cs="Calibri"/>
        </w:rPr>
        <w:t>-</w:t>
      </w:r>
      <w:r w:rsidRPr="00A306FA">
        <w:rPr>
          <w:rFonts w:ascii="NimbusSanL" w:hAnsi="NimbusSanL" w:cs="Calibri"/>
        </w:rPr>
        <w:t xml:space="preserve">level folder named after the customer's abbreviation or short name. That folder should match the name of the customer's project in SVN. The </w:t>
      </w:r>
      <w:r w:rsidR="00365900">
        <w:rPr>
          <w:rFonts w:ascii="NimbusSanL" w:hAnsi="NimbusSanL" w:cs="Calibri"/>
        </w:rPr>
        <w:t>Base Deployment package will create the basic structur</w:t>
      </w:r>
      <w:r w:rsidRPr="00A306FA">
        <w:rPr>
          <w:rFonts w:ascii="NimbusSanL" w:hAnsi="NimbusSanL" w:cs="Calibri"/>
        </w:rPr>
        <w:t>e. More detail on naming objects is under Task and Library Naming.</w:t>
      </w:r>
    </w:p>
    <w:p w14:paraId="323F7D13" w14:textId="77777777" w:rsidR="00402F86" w:rsidRPr="00A306FA" w:rsidRDefault="00402F86" w:rsidP="00402F86">
      <w:pPr>
        <w:pStyle w:val="NormalWeb"/>
        <w:spacing w:before="0" w:beforeAutospacing="0" w:after="0" w:afterAutospacing="0"/>
        <w:rPr>
          <w:rFonts w:ascii="NimbusSanL" w:hAnsi="NimbusSanL" w:cs="Calibri"/>
          <w:color w:val="214773"/>
          <w:sz w:val="26"/>
          <w:szCs w:val="26"/>
        </w:rPr>
      </w:pPr>
      <w:r w:rsidRPr="00A306FA">
        <w:rPr>
          <w:rFonts w:ascii="NimbusSanL" w:hAnsi="NimbusSanL" w:cs="Calibri"/>
          <w:b/>
          <w:bCs/>
          <w:color w:val="214773"/>
          <w:sz w:val="26"/>
          <w:szCs w:val="26"/>
        </w:rPr>
        <w:t>Customer Folder Names</w:t>
      </w:r>
    </w:p>
    <w:p w14:paraId="48AE0783" w14:textId="16A626FE" w:rsidR="00402F86" w:rsidRPr="00A306FA" w:rsidRDefault="00402F86" w:rsidP="00402F86">
      <w:pPr>
        <w:pStyle w:val="NormalWeb"/>
        <w:spacing w:before="0" w:beforeAutospacing="0" w:after="0" w:afterAutospacing="0"/>
        <w:rPr>
          <w:rFonts w:ascii="NimbusSanL" w:hAnsi="NimbusSanL" w:cs="Calibri"/>
          <w:sz w:val="22"/>
          <w:szCs w:val="22"/>
        </w:rPr>
      </w:pPr>
      <w:r w:rsidRPr="00A306FA">
        <w:rPr>
          <w:rFonts w:ascii="NimbusSanL" w:hAnsi="NimbusSanL" w:cs="Calibri"/>
          <w:sz w:val="22"/>
          <w:szCs w:val="22"/>
        </w:rPr>
        <w:t>Under the top</w:t>
      </w:r>
      <w:r w:rsidR="00A93A0F">
        <w:rPr>
          <w:rFonts w:ascii="NimbusSanL" w:hAnsi="NimbusSanL" w:cs="Calibri"/>
          <w:sz w:val="22"/>
          <w:szCs w:val="22"/>
        </w:rPr>
        <w:t>-</w:t>
      </w:r>
      <w:r w:rsidRPr="00A306FA">
        <w:rPr>
          <w:rFonts w:ascii="NimbusSanL" w:hAnsi="NimbusSanL" w:cs="Calibri"/>
          <w:sz w:val="22"/>
          <w:szCs w:val="22"/>
        </w:rPr>
        <w:t>level folder</w:t>
      </w:r>
      <w:r w:rsidR="00A93A0F">
        <w:rPr>
          <w:rFonts w:ascii="NimbusSanL" w:hAnsi="NimbusSanL" w:cs="Calibri"/>
          <w:sz w:val="22"/>
          <w:szCs w:val="22"/>
        </w:rPr>
        <w:t>,</w:t>
      </w:r>
      <w:r w:rsidRPr="00A306FA">
        <w:rPr>
          <w:rFonts w:ascii="NimbusSanL" w:hAnsi="NimbusSanL" w:cs="Calibri"/>
          <w:sz w:val="22"/>
          <w:szCs w:val="22"/>
        </w:rPr>
        <w:t xml:space="preserve"> follow this structure:</w:t>
      </w:r>
    </w:p>
    <w:p w14:paraId="5762FC9D" w14:textId="77777777" w:rsidR="00402F86" w:rsidRPr="00A306FA" w:rsidRDefault="00402F86" w:rsidP="00402F86">
      <w:pPr>
        <w:pStyle w:val="NormalWeb"/>
        <w:spacing w:before="0" w:beforeAutospacing="0" w:after="0" w:afterAutospacing="0"/>
        <w:rPr>
          <w:rFonts w:ascii="NimbusSanL" w:hAnsi="NimbusSanL" w:cs="Calibri"/>
          <w:sz w:val="22"/>
          <w:szCs w:val="22"/>
        </w:rPr>
      </w:pPr>
      <w:r w:rsidRPr="00A306FA">
        <w:rPr>
          <w:rFonts w:ascii="NimbusSanL" w:hAnsi="NimbusSanL" w:cs="Calibri"/>
          <w:sz w:val="22"/>
          <w:szCs w:val="22"/>
        </w:rPr>
        <w:t> </w:t>
      </w:r>
    </w:p>
    <w:p w14:paraId="0B81EC94" w14:textId="77777777" w:rsidR="00402F86" w:rsidRPr="00A306FA" w:rsidRDefault="00402F86" w:rsidP="0040672E">
      <w:pPr>
        <w:numPr>
          <w:ilvl w:val="0"/>
          <w:numId w:val="13"/>
        </w:numPr>
        <w:spacing w:after="0" w:line="240" w:lineRule="auto"/>
        <w:ind w:left="540"/>
        <w:textAlignment w:val="center"/>
        <w:rPr>
          <w:rFonts w:ascii="NimbusSanL" w:hAnsi="NimbusSanL" w:cs="Times New Roman"/>
          <w:sz w:val="24"/>
          <w:szCs w:val="24"/>
        </w:rPr>
      </w:pPr>
      <w:r w:rsidRPr="00A306FA">
        <w:rPr>
          <w:rFonts w:ascii="NimbusSanL" w:hAnsi="NimbusSanL" w:cs="Calibri"/>
        </w:rPr>
        <w:t xml:space="preserve">Please do not create new folders/packages in the CustomerName/com.customername locations.  </w:t>
      </w:r>
    </w:p>
    <w:p w14:paraId="125D9F91" w14:textId="7F328B4D" w:rsidR="00402F86" w:rsidRPr="00A306FA" w:rsidRDefault="00402F86" w:rsidP="0040672E">
      <w:pPr>
        <w:numPr>
          <w:ilvl w:val="1"/>
          <w:numId w:val="13"/>
        </w:numPr>
        <w:spacing w:after="0" w:line="240" w:lineRule="auto"/>
        <w:ind w:left="1080"/>
        <w:textAlignment w:val="center"/>
        <w:rPr>
          <w:rFonts w:ascii="NimbusSanL" w:hAnsi="NimbusSanL"/>
        </w:rPr>
      </w:pPr>
      <w:r w:rsidRPr="00A306FA">
        <w:rPr>
          <w:rFonts w:ascii="NimbusSanL" w:hAnsi="NimbusSanL" w:cs="Calibri"/>
        </w:rPr>
        <w:t>Classes should be placed in the appropriate sub-folders</w:t>
      </w:r>
      <w:r w:rsidR="00A93A0F">
        <w:rPr>
          <w:rFonts w:ascii="NimbusSanL" w:hAnsi="NimbusSanL" w:cs="Calibri"/>
        </w:rPr>
        <w:t>,</w:t>
      </w:r>
      <w:r w:rsidRPr="00A306FA">
        <w:rPr>
          <w:rFonts w:ascii="NimbusSanL" w:hAnsi="NimbusSanL" w:cs="Calibri"/>
        </w:rPr>
        <w:t xml:space="preserve"> not piled into the parent folders.</w:t>
      </w:r>
    </w:p>
    <w:p w14:paraId="2CBF4130" w14:textId="51170F8B" w:rsidR="00402F86" w:rsidRPr="00A306FA" w:rsidRDefault="00402F86" w:rsidP="0040672E">
      <w:pPr>
        <w:numPr>
          <w:ilvl w:val="1"/>
          <w:numId w:val="13"/>
        </w:numPr>
        <w:spacing w:after="0" w:line="240" w:lineRule="auto"/>
        <w:ind w:left="1080"/>
        <w:textAlignment w:val="center"/>
        <w:rPr>
          <w:rFonts w:ascii="NimbusSanL" w:hAnsi="NimbusSanL"/>
        </w:rPr>
      </w:pPr>
      <w:r w:rsidRPr="00A306FA">
        <w:rPr>
          <w:rFonts w:ascii="NimbusSanL" w:hAnsi="NimbusSanL" w:cs="Calibri"/>
        </w:rPr>
        <w:t>If an additional category is needed or you have a question on where to situate an object</w:t>
      </w:r>
      <w:r w:rsidR="00A93A0F">
        <w:rPr>
          <w:rFonts w:ascii="NimbusSanL" w:hAnsi="NimbusSanL" w:cs="Calibri"/>
        </w:rPr>
        <w:t>,</w:t>
      </w:r>
      <w:r w:rsidRPr="00A306FA">
        <w:rPr>
          <w:rFonts w:ascii="NimbusSanL" w:hAnsi="NimbusSanL" w:cs="Calibri"/>
        </w:rPr>
        <w:t xml:space="preserve"> please ask for clarification.</w:t>
      </w:r>
    </w:p>
    <w:p w14:paraId="40349B2A" w14:textId="62C63B74" w:rsidR="00402F86" w:rsidRPr="00A306FA" w:rsidRDefault="00402F86" w:rsidP="0040672E">
      <w:pPr>
        <w:numPr>
          <w:ilvl w:val="1"/>
          <w:numId w:val="13"/>
        </w:numPr>
        <w:spacing w:after="0" w:line="240" w:lineRule="auto"/>
        <w:ind w:left="1080"/>
        <w:textAlignment w:val="center"/>
        <w:rPr>
          <w:rFonts w:ascii="NimbusSanL" w:hAnsi="NimbusSanL"/>
        </w:rPr>
      </w:pPr>
      <w:r w:rsidRPr="00A306FA">
        <w:rPr>
          <w:rFonts w:ascii="NimbusSanL" w:hAnsi="NimbusSanL" w:cs="Calibri"/>
        </w:rPr>
        <w:lastRenderedPageBreak/>
        <w:t xml:space="preserve">Customer code should not be added to the Expresso com.pci package. This </w:t>
      </w:r>
      <w:r w:rsidR="00F74734">
        <w:rPr>
          <w:rFonts w:ascii="NimbusSanL" w:hAnsi="NimbusSanL" w:cs="Calibri"/>
        </w:rPr>
        <w:t xml:space="preserve">addition would </w:t>
      </w:r>
      <w:r w:rsidRPr="00A306FA">
        <w:rPr>
          <w:rFonts w:ascii="NimbusSanL" w:hAnsi="NimbusSanL" w:cs="Calibri"/>
        </w:rPr>
        <w:t>interfere with the standardized global classes common to all customer projects.</w:t>
      </w:r>
    </w:p>
    <w:p w14:paraId="3D317419" w14:textId="77777777" w:rsidR="00402F86" w:rsidRPr="00A306FA" w:rsidRDefault="00402F86" w:rsidP="0040672E">
      <w:pPr>
        <w:numPr>
          <w:ilvl w:val="0"/>
          <w:numId w:val="14"/>
        </w:numPr>
        <w:spacing w:after="0" w:line="240" w:lineRule="auto"/>
        <w:ind w:left="540"/>
        <w:textAlignment w:val="center"/>
        <w:rPr>
          <w:rFonts w:ascii="NimbusSanL" w:hAnsi="NimbusSanL"/>
        </w:rPr>
      </w:pPr>
      <w:r w:rsidRPr="00A306FA">
        <w:rPr>
          <w:rFonts w:ascii="NimbusSanL" w:hAnsi="NimbusSanL" w:cs="Calibri"/>
        </w:rPr>
        <w:t>AutomatedProcess</w:t>
      </w:r>
      <w:r w:rsidRPr="00A306FA">
        <w:rPr>
          <w:rFonts w:ascii="NimbusSanL" w:hAnsi="NimbusSanL" w:cs="Calibri"/>
          <w:i/>
          <w:iCs/>
        </w:rPr>
        <w:t xml:space="preserve"> (Expresso pkg: com.customername.process.automated)</w:t>
      </w:r>
    </w:p>
    <w:p w14:paraId="2D3FB4C1" w14:textId="6195A927" w:rsidR="00402F86" w:rsidRPr="00A306FA" w:rsidRDefault="00402F86" w:rsidP="0040672E">
      <w:pPr>
        <w:numPr>
          <w:ilvl w:val="1"/>
          <w:numId w:val="14"/>
        </w:numPr>
        <w:spacing w:after="0" w:line="240" w:lineRule="auto"/>
        <w:ind w:left="1080"/>
        <w:textAlignment w:val="center"/>
        <w:rPr>
          <w:rFonts w:ascii="NimbusSanL" w:hAnsi="NimbusSanL"/>
        </w:rPr>
      </w:pPr>
      <w:r w:rsidRPr="00A306FA">
        <w:rPr>
          <w:rFonts w:ascii="NimbusSanL" w:hAnsi="NimbusSanL" w:cs="Calibri"/>
        </w:rPr>
        <w:t>Processes that run on a set schedule and their related objects</w:t>
      </w:r>
      <w:r w:rsidR="00F74734">
        <w:rPr>
          <w:rFonts w:ascii="NimbusSanL" w:hAnsi="NimbusSanL" w:cs="Calibri"/>
        </w:rPr>
        <w:t>:</w:t>
      </w:r>
      <w:r w:rsidRPr="00A306FA">
        <w:rPr>
          <w:rFonts w:ascii="NimbusSanL" w:hAnsi="NimbusSanL" w:cs="Calibri"/>
        </w:rPr>
        <w:t xml:space="preserve"> </w:t>
      </w:r>
      <w:r w:rsidRPr="00A306FA">
        <w:rPr>
          <w:rFonts w:ascii="NimbusSanL" w:hAnsi="NimbusSanL" w:cs="Calibri"/>
          <w:i/>
          <w:iCs/>
        </w:rPr>
        <w:t xml:space="preserve"> </w:t>
      </w:r>
    </w:p>
    <w:p w14:paraId="00062982" w14:textId="77777777" w:rsidR="00402F86" w:rsidRPr="00A306FA" w:rsidRDefault="00402F86" w:rsidP="0040672E">
      <w:pPr>
        <w:numPr>
          <w:ilvl w:val="2"/>
          <w:numId w:val="14"/>
        </w:numPr>
        <w:spacing w:after="0" w:line="240" w:lineRule="auto"/>
        <w:ind w:left="1620"/>
        <w:textAlignment w:val="center"/>
        <w:rPr>
          <w:rFonts w:ascii="NimbusSanL" w:hAnsi="NimbusSanL"/>
        </w:rPr>
      </w:pPr>
      <w:r w:rsidRPr="00A306FA">
        <w:rPr>
          <w:rFonts w:ascii="NimbusSanL" w:hAnsi="NimbusSanL" w:cs="Calibri"/>
          <w:i/>
          <w:iCs/>
        </w:rPr>
        <w:t xml:space="preserve">Most automated processes can still be manually executed if necessary.  </w:t>
      </w:r>
    </w:p>
    <w:p w14:paraId="07730818" w14:textId="45871762" w:rsidR="00402F86" w:rsidRPr="00A306FA" w:rsidRDefault="00402F86" w:rsidP="0040672E">
      <w:pPr>
        <w:numPr>
          <w:ilvl w:val="2"/>
          <w:numId w:val="14"/>
        </w:numPr>
        <w:spacing w:after="0" w:line="240" w:lineRule="auto"/>
        <w:ind w:left="1620"/>
        <w:textAlignment w:val="center"/>
        <w:rPr>
          <w:rFonts w:ascii="NimbusSanL" w:hAnsi="NimbusSanL"/>
        </w:rPr>
      </w:pPr>
      <w:r w:rsidRPr="00A306FA">
        <w:rPr>
          <w:rFonts w:ascii="NimbusSanL" w:hAnsi="NimbusSanL" w:cs="Calibri"/>
        </w:rPr>
        <w:t xml:space="preserve">These can also include subfolders to break up processes across business groups to make applying </w:t>
      </w:r>
      <w:r w:rsidR="00F74734">
        <w:rPr>
          <w:rFonts w:ascii="NimbusSanL" w:hAnsi="NimbusSanL" w:cs="Calibri"/>
        </w:rPr>
        <w:t xml:space="preserve">for </w:t>
      </w:r>
      <w:r w:rsidRPr="00A306FA">
        <w:rPr>
          <w:rFonts w:ascii="NimbusSanL" w:hAnsi="NimbusSanL" w:cs="Calibri"/>
        </w:rPr>
        <w:t>Security Roles easier.</w:t>
      </w:r>
    </w:p>
    <w:p w14:paraId="630A261C" w14:textId="0AA0D5BE" w:rsidR="00402F86" w:rsidRPr="00A306FA" w:rsidRDefault="00402F86" w:rsidP="00402F86">
      <w:pPr>
        <w:pStyle w:val="NormalWeb"/>
        <w:spacing w:before="0" w:beforeAutospacing="0" w:after="0" w:afterAutospacing="0"/>
        <w:ind w:left="1080"/>
        <w:rPr>
          <w:rFonts w:ascii="NimbusSanL" w:hAnsi="NimbusSanL"/>
        </w:rPr>
      </w:pPr>
      <w:r w:rsidRPr="00A306FA">
        <w:rPr>
          <w:rFonts w:ascii="NimbusSanL" w:hAnsi="NimbusSanL"/>
          <w:noProof/>
        </w:rPr>
        <w:drawing>
          <wp:inline distT="0" distB="0" distL="0" distR="0" wp14:anchorId="79319314" wp14:editId="44BFBC1F">
            <wp:extent cx="2324100" cy="1428750"/>
            <wp:effectExtent l="0" t="0" r="0" b="0"/>
            <wp:docPr id="12" name="Picture 12" descr="Machine generated alternative text:&#10;ô CustomerN ame&#10;AutomatedProcess&#10;ô FrontOffice&#10;ô PrintPortfolio&#10;O ET_PrintPortfolio&#10;ar PrintPortfolioLibrary&#10;b Pi PrintMeter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ine generated alternative text:&#10;ô CustomerN ame&#10;AutomatedProcess&#10;ô FrontOffice&#10;ô PrintPortfolio&#10;O ET_PrintPortfolio&#10;ar PrintPortfolioLibrary&#10;b Pi PrintMeterData"/>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24100" cy="1428750"/>
                    </a:xfrm>
                    <a:prstGeom prst="rect">
                      <a:avLst/>
                    </a:prstGeom>
                    <a:noFill/>
                    <a:ln>
                      <a:noFill/>
                    </a:ln>
                  </pic:spPr>
                </pic:pic>
              </a:graphicData>
            </a:graphic>
          </wp:inline>
        </w:drawing>
      </w:r>
    </w:p>
    <w:p w14:paraId="1764D9CF" w14:textId="77777777" w:rsidR="00402F86" w:rsidRPr="00A306FA" w:rsidRDefault="00402F86" w:rsidP="0040672E">
      <w:pPr>
        <w:numPr>
          <w:ilvl w:val="0"/>
          <w:numId w:val="15"/>
        </w:numPr>
        <w:spacing w:after="0" w:line="240" w:lineRule="auto"/>
        <w:ind w:left="540"/>
        <w:textAlignment w:val="center"/>
        <w:rPr>
          <w:rFonts w:ascii="NimbusSanL" w:hAnsi="NimbusSanL"/>
        </w:rPr>
      </w:pPr>
      <w:r w:rsidRPr="00A306FA">
        <w:rPr>
          <w:rFonts w:ascii="NimbusSanL" w:hAnsi="NimbusSanL" w:cs="Calibri"/>
        </w:rPr>
        <w:t>Dashboard</w:t>
      </w:r>
      <w:r w:rsidRPr="00A306FA">
        <w:rPr>
          <w:rFonts w:ascii="NimbusSanL" w:hAnsi="NimbusSanL" w:cs="Calibri"/>
          <w:i/>
          <w:iCs/>
        </w:rPr>
        <w:t xml:space="preserve"> (Expresso pkg: com.customername.dashboard)</w:t>
      </w:r>
    </w:p>
    <w:p w14:paraId="13048F1A" w14:textId="0F4DD99D" w:rsidR="00402F86" w:rsidRPr="00A306FA" w:rsidRDefault="00402F86" w:rsidP="0040672E">
      <w:pPr>
        <w:numPr>
          <w:ilvl w:val="1"/>
          <w:numId w:val="15"/>
        </w:numPr>
        <w:spacing w:after="0" w:line="240" w:lineRule="auto"/>
        <w:ind w:left="1080"/>
        <w:textAlignment w:val="center"/>
        <w:rPr>
          <w:rFonts w:ascii="NimbusSanL" w:hAnsi="NimbusSanL"/>
        </w:rPr>
      </w:pPr>
      <w:r w:rsidRPr="00A306FA">
        <w:rPr>
          <w:rFonts w:ascii="NimbusSanL" w:hAnsi="NimbusSanL" w:cs="Calibri"/>
        </w:rPr>
        <w:t>Dashboards and their related objects. Group dashboards in subfolders.</w:t>
      </w:r>
    </w:p>
    <w:p w14:paraId="30F29510" w14:textId="4298BC07" w:rsidR="00402F86" w:rsidRPr="00A306FA" w:rsidRDefault="00402F86" w:rsidP="00402F86">
      <w:pPr>
        <w:pStyle w:val="NormalWeb"/>
        <w:spacing w:before="0" w:beforeAutospacing="0" w:after="0" w:afterAutospacing="0"/>
        <w:ind w:left="1080"/>
        <w:rPr>
          <w:rFonts w:ascii="NimbusSanL" w:hAnsi="NimbusSanL"/>
        </w:rPr>
      </w:pPr>
      <w:r w:rsidRPr="00A306FA">
        <w:rPr>
          <w:rFonts w:ascii="NimbusSanL" w:hAnsi="NimbusSanL"/>
          <w:noProof/>
        </w:rPr>
        <w:drawing>
          <wp:inline distT="0" distB="0" distL="0" distR="0" wp14:anchorId="7DE45887" wp14:editId="0B1F15EC">
            <wp:extent cx="2641600" cy="857250"/>
            <wp:effectExtent l="0" t="0" r="6350" b="0"/>
            <wp:docPr id="11" name="Picture 11" descr="Machine generated alternative text:&#10;Dashboard&#10;‘V  ExampleMain&#10;ExampleMain&#10;T ExampleMainDashboard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hine generated alternative text:&#10;Dashboard&#10;‘V  ExampleMain&#10;ExampleMain&#10;T ExampleMainDashboardLibrary"/>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41600" cy="857250"/>
                    </a:xfrm>
                    <a:prstGeom prst="rect">
                      <a:avLst/>
                    </a:prstGeom>
                    <a:noFill/>
                    <a:ln>
                      <a:noFill/>
                    </a:ln>
                  </pic:spPr>
                </pic:pic>
              </a:graphicData>
            </a:graphic>
          </wp:inline>
        </w:drawing>
      </w:r>
    </w:p>
    <w:p w14:paraId="654D5EA0" w14:textId="77777777" w:rsidR="00402F86" w:rsidRPr="00A306FA" w:rsidRDefault="00402F86" w:rsidP="0040672E">
      <w:pPr>
        <w:numPr>
          <w:ilvl w:val="0"/>
          <w:numId w:val="16"/>
        </w:numPr>
        <w:spacing w:after="0" w:line="240" w:lineRule="auto"/>
        <w:ind w:left="540"/>
        <w:textAlignment w:val="center"/>
        <w:rPr>
          <w:rFonts w:ascii="NimbusSanL" w:hAnsi="NimbusSanL"/>
        </w:rPr>
      </w:pPr>
      <w:r w:rsidRPr="00A306FA">
        <w:rPr>
          <w:rFonts w:ascii="NimbusSanL" w:hAnsi="NimbusSanL" w:cs="Calibri"/>
        </w:rPr>
        <w:t>EventProcess</w:t>
      </w:r>
      <w:r w:rsidRPr="00A306FA">
        <w:rPr>
          <w:rFonts w:ascii="NimbusSanL" w:hAnsi="NimbusSanL" w:cs="Calibri"/>
          <w:i/>
          <w:iCs/>
        </w:rPr>
        <w:t xml:space="preserve"> (Expresso pkg: com.customername.process.event)</w:t>
      </w:r>
    </w:p>
    <w:p w14:paraId="64341BD4" w14:textId="146DC639" w:rsidR="00402F86" w:rsidRPr="00A306FA" w:rsidRDefault="00711805" w:rsidP="0040672E">
      <w:pPr>
        <w:numPr>
          <w:ilvl w:val="1"/>
          <w:numId w:val="16"/>
        </w:numPr>
        <w:spacing w:after="0" w:line="240" w:lineRule="auto"/>
        <w:ind w:left="1080"/>
        <w:textAlignment w:val="center"/>
        <w:rPr>
          <w:rFonts w:ascii="NimbusSanL" w:hAnsi="NimbusSanL"/>
        </w:rPr>
      </w:pPr>
      <w:r>
        <w:rPr>
          <w:rFonts w:ascii="NimbusSanL" w:hAnsi="NimbusSanL" w:cs="Calibri"/>
        </w:rPr>
        <w:t xml:space="preserve">These are </w:t>
      </w:r>
      <w:r w:rsidR="0015415B">
        <w:rPr>
          <w:rFonts w:ascii="NimbusSanL" w:hAnsi="NimbusSanL" w:cs="Calibri"/>
        </w:rPr>
        <w:t>event-driven processes</w:t>
      </w:r>
      <w:r w:rsidR="00402F86" w:rsidRPr="00A306FA">
        <w:rPr>
          <w:rFonts w:ascii="NimbusSanL" w:hAnsi="NimbusSanL" w:cs="Calibri"/>
        </w:rPr>
        <w:t xml:space="preserve"> and their related objects. </w:t>
      </w:r>
      <w:r w:rsidR="0015415B">
        <w:rPr>
          <w:rFonts w:ascii="NimbusSanL" w:hAnsi="NimbusSanL" w:cs="Calibri"/>
        </w:rPr>
        <w:t>It a</w:t>
      </w:r>
      <w:r w:rsidR="00402F86" w:rsidRPr="00A306FA">
        <w:rPr>
          <w:rFonts w:ascii="NimbusSanL" w:hAnsi="NimbusSanL" w:cs="Calibri"/>
        </w:rPr>
        <w:t>lso includes special tasks like the Startup Task if a custom one is needed.</w:t>
      </w:r>
    </w:p>
    <w:p w14:paraId="3E1C8FF3" w14:textId="1832C4F2" w:rsidR="00402F86" w:rsidRPr="00A306FA" w:rsidRDefault="00402F86" w:rsidP="00402F86">
      <w:pPr>
        <w:pStyle w:val="NormalWeb"/>
        <w:spacing w:before="0" w:beforeAutospacing="0" w:after="0" w:afterAutospacing="0"/>
        <w:ind w:left="1080"/>
        <w:rPr>
          <w:rFonts w:ascii="NimbusSanL" w:hAnsi="NimbusSanL"/>
        </w:rPr>
      </w:pPr>
      <w:r w:rsidRPr="00A306FA">
        <w:rPr>
          <w:rFonts w:ascii="NimbusSanL" w:hAnsi="NimbusSanL"/>
          <w:noProof/>
        </w:rPr>
        <w:drawing>
          <wp:inline distT="0" distB="0" distL="0" distR="0" wp14:anchorId="3C253365" wp14:editId="40A51566">
            <wp:extent cx="2686050" cy="908050"/>
            <wp:effectExtent l="0" t="0" r="0" b="6350"/>
            <wp:docPr id="7" name="Picture 7" descr="Machine generated alternative text:&#10;‘V  MonitorAlarm&#10;AT_MonitorAlarm&#10;r Mon itorAlarm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hine generated alternative text:&#10;‘V  MonitorAlarm&#10;AT_MonitorAlarm&#10;r Mon itorAlarm Librar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86050" cy="908050"/>
                    </a:xfrm>
                    <a:prstGeom prst="rect">
                      <a:avLst/>
                    </a:prstGeom>
                    <a:noFill/>
                    <a:ln>
                      <a:noFill/>
                    </a:ln>
                  </pic:spPr>
                </pic:pic>
              </a:graphicData>
            </a:graphic>
          </wp:inline>
        </w:drawing>
      </w:r>
    </w:p>
    <w:p w14:paraId="68CB2163" w14:textId="77777777" w:rsidR="00402F86" w:rsidRPr="00A306FA" w:rsidRDefault="00402F86" w:rsidP="0040672E">
      <w:pPr>
        <w:numPr>
          <w:ilvl w:val="0"/>
          <w:numId w:val="17"/>
        </w:numPr>
        <w:spacing w:after="0" w:line="240" w:lineRule="auto"/>
        <w:ind w:left="540"/>
        <w:textAlignment w:val="center"/>
        <w:rPr>
          <w:rFonts w:ascii="NimbusSanL" w:hAnsi="NimbusSanL"/>
        </w:rPr>
      </w:pPr>
      <w:r w:rsidRPr="00A306FA">
        <w:rPr>
          <w:rFonts w:ascii="NimbusSanL" w:hAnsi="NimbusSanL" w:cs="Calibri"/>
        </w:rPr>
        <w:t>Expresso</w:t>
      </w:r>
    </w:p>
    <w:p w14:paraId="53CCB113" w14:textId="10215DCE" w:rsidR="00402F86" w:rsidRPr="00A306FA" w:rsidRDefault="00402F86" w:rsidP="0040672E">
      <w:pPr>
        <w:numPr>
          <w:ilvl w:val="1"/>
          <w:numId w:val="17"/>
        </w:numPr>
        <w:spacing w:after="0" w:line="240" w:lineRule="auto"/>
        <w:ind w:left="1080"/>
        <w:textAlignment w:val="center"/>
        <w:rPr>
          <w:rFonts w:ascii="NimbusSanL" w:hAnsi="NimbusSanL"/>
        </w:rPr>
      </w:pPr>
      <w:r w:rsidRPr="00A306FA">
        <w:rPr>
          <w:rFonts w:ascii="NimbusSanL" w:hAnsi="NimbusSanL" w:cs="Calibri"/>
        </w:rPr>
        <w:t>Currently</w:t>
      </w:r>
      <w:r w:rsidR="0015415B">
        <w:rPr>
          <w:rFonts w:ascii="NimbusSanL" w:hAnsi="NimbusSanL" w:cs="Calibri"/>
        </w:rPr>
        <w:t>,</w:t>
      </w:r>
      <w:r w:rsidRPr="00A306FA">
        <w:rPr>
          <w:rFonts w:ascii="NimbusSanL" w:hAnsi="NimbusSanL" w:cs="Calibri"/>
        </w:rPr>
        <w:t xml:space="preserve"> all expresso libraries will show up in this folder.</w:t>
      </w:r>
      <w:r w:rsidR="00EC0262">
        <w:rPr>
          <w:rFonts w:ascii="NimbusSanL" w:hAnsi="NimbusSanL" w:cs="Calibri"/>
        </w:rPr>
        <w:t xml:space="preserve"> However,</w:t>
      </w:r>
      <w:r w:rsidRPr="00A306FA">
        <w:rPr>
          <w:rFonts w:ascii="NimbusSanL" w:hAnsi="NimbusSanL" w:cs="Calibri"/>
        </w:rPr>
        <w:t xml:space="preserve"> GSMS may eventually be able to display a hierarchical view.</w:t>
      </w:r>
    </w:p>
    <w:p w14:paraId="6EB20522" w14:textId="77777777" w:rsidR="00402F86" w:rsidRPr="00A306FA" w:rsidRDefault="00402F86" w:rsidP="0040672E">
      <w:pPr>
        <w:numPr>
          <w:ilvl w:val="0"/>
          <w:numId w:val="18"/>
        </w:numPr>
        <w:spacing w:after="0" w:line="240" w:lineRule="auto"/>
        <w:ind w:left="540"/>
        <w:textAlignment w:val="center"/>
        <w:rPr>
          <w:rFonts w:ascii="NimbusSanL" w:hAnsi="NimbusSanL"/>
        </w:rPr>
      </w:pPr>
      <w:r w:rsidRPr="00A306FA">
        <w:rPr>
          <w:rFonts w:ascii="NimbusSanL" w:hAnsi="NimbusSanL" w:cs="Calibri"/>
          <w:i/>
          <w:iCs/>
        </w:rPr>
        <w:t>ExternalProcess **  (Expresso pkg: com.customername.process.external)</w:t>
      </w:r>
    </w:p>
    <w:p w14:paraId="3E7BE462" w14:textId="7E7F8CE9" w:rsidR="00402F86" w:rsidRPr="00A306FA" w:rsidRDefault="000B1ECD" w:rsidP="0040672E">
      <w:pPr>
        <w:numPr>
          <w:ilvl w:val="1"/>
          <w:numId w:val="18"/>
        </w:numPr>
        <w:spacing w:after="0" w:line="240" w:lineRule="auto"/>
        <w:ind w:left="1080"/>
        <w:textAlignment w:val="center"/>
        <w:rPr>
          <w:rFonts w:ascii="NimbusSanL" w:hAnsi="NimbusSanL"/>
        </w:rPr>
      </w:pPr>
      <w:r>
        <w:rPr>
          <w:rFonts w:ascii="NimbusSanL" w:hAnsi="NimbusSanL" w:cs="Calibri"/>
        </w:rPr>
        <w:t>These are p</w:t>
      </w:r>
      <w:r w:rsidR="00402F86" w:rsidRPr="00A306FA">
        <w:rPr>
          <w:rFonts w:ascii="NimbusSanL" w:hAnsi="NimbusSanL" w:cs="Calibri"/>
        </w:rPr>
        <w:t>rocesses that are triggered only by external systems. This</w:t>
      </w:r>
      <w:r>
        <w:rPr>
          <w:rFonts w:ascii="NimbusSanL" w:hAnsi="NimbusSanL" w:cs="Calibri"/>
        </w:rPr>
        <w:t xml:space="preserve"> action</w:t>
      </w:r>
      <w:r w:rsidR="00402F86" w:rsidRPr="00A306FA">
        <w:rPr>
          <w:rFonts w:ascii="NimbusSanL" w:hAnsi="NimbusSanL" w:cs="Calibri"/>
        </w:rPr>
        <w:t xml:space="preserve"> is a specialized scenario usually involving EA systems where data is being passed into GSMS via WebServices calls to activate an execute task with a given payload.</w:t>
      </w:r>
    </w:p>
    <w:p w14:paraId="31F56755" w14:textId="77777777" w:rsidR="00402F86" w:rsidRPr="00A306FA" w:rsidRDefault="00402F86" w:rsidP="0040672E">
      <w:pPr>
        <w:numPr>
          <w:ilvl w:val="0"/>
          <w:numId w:val="19"/>
        </w:numPr>
        <w:spacing w:after="0" w:line="240" w:lineRule="auto"/>
        <w:ind w:left="540"/>
        <w:textAlignment w:val="center"/>
        <w:rPr>
          <w:rFonts w:ascii="NimbusSanL" w:hAnsi="NimbusSanL"/>
        </w:rPr>
      </w:pPr>
      <w:r w:rsidRPr="00A306FA">
        <w:rPr>
          <w:rFonts w:ascii="NimbusSanL" w:hAnsi="NimbusSanL" w:cs="Calibri"/>
        </w:rPr>
        <w:t>ManualProcess</w:t>
      </w:r>
      <w:r w:rsidRPr="00A306FA">
        <w:rPr>
          <w:rFonts w:ascii="NimbusSanL" w:hAnsi="NimbusSanL" w:cs="Calibri"/>
          <w:i/>
          <w:iCs/>
        </w:rPr>
        <w:t xml:space="preserve"> (Expresso pkg: com.customername.process.manual)</w:t>
      </w:r>
    </w:p>
    <w:p w14:paraId="2E89F8A7" w14:textId="23A86FF7" w:rsidR="00402F86" w:rsidRPr="00A306FA" w:rsidRDefault="00402F86" w:rsidP="0040672E">
      <w:pPr>
        <w:numPr>
          <w:ilvl w:val="1"/>
          <w:numId w:val="19"/>
        </w:numPr>
        <w:spacing w:after="0" w:line="240" w:lineRule="auto"/>
        <w:ind w:left="1080"/>
        <w:textAlignment w:val="center"/>
        <w:rPr>
          <w:rFonts w:ascii="NimbusSanL" w:hAnsi="NimbusSanL"/>
        </w:rPr>
      </w:pPr>
      <w:r w:rsidRPr="00A306FA">
        <w:rPr>
          <w:rFonts w:ascii="NimbusSanL" w:hAnsi="NimbusSanL" w:cs="Calibri"/>
        </w:rPr>
        <w:t>Processes that are only run manually and their related objects</w:t>
      </w:r>
      <w:r w:rsidR="0002158E">
        <w:rPr>
          <w:rFonts w:ascii="NimbusSanL" w:hAnsi="NimbusSanL" w:cs="Calibri"/>
        </w:rPr>
        <w:t>:</w:t>
      </w:r>
    </w:p>
    <w:p w14:paraId="7E14F129" w14:textId="1D2E445E" w:rsidR="00402F86" w:rsidRPr="00A306FA" w:rsidRDefault="00402F86" w:rsidP="0040672E">
      <w:pPr>
        <w:numPr>
          <w:ilvl w:val="2"/>
          <w:numId w:val="19"/>
        </w:numPr>
        <w:spacing w:after="0" w:line="240" w:lineRule="auto"/>
        <w:ind w:left="1620"/>
        <w:textAlignment w:val="center"/>
        <w:rPr>
          <w:rFonts w:ascii="NimbusSanL" w:hAnsi="NimbusSanL"/>
        </w:rPr>
      </w:pPr>
      <w:r w:rsidRPr="00A306FA">
        <w:rPr>
          <w:rFonts w:ascii="NimbusSanL" w:hAnsi="NimbusSanL" w:cs="Calibri"/>
        </w:rPr>
        <w:t>For example</w:t>
      </w:r>
      <w:r w:rsidR="0002158E">
        <w:rPr>
          <w:rFonts w:ascii="NimbusSanL" w:hAnsi="NimbusSanL" w:cs="Calibri"/>
        </w:rPr>
        <w:t>, tasks</w:t>
      </w:r>
      <w:r w:rsidRPr="00A306FA">
        <w:rPr>
          <w:rFonts w:ascii="NimbusSanL" w:hAnsi="NimbusSanL" w:cs="Calibri"/>
        </w:rPr>
        <w:t xml:space="preserve"> </w:t>
      </w:r>
      <w:r w:rsidR="00026F06">
        <w:rPr>
          <w:rFonts w:ascii="NimbusSanL" w:hAnsi="NimbusSanL" w:cs="Calibri"/>
        </w:rPr>
        <w:t>like importing new unit definitions or unit heat rates are infrequently run</w:t>
      </w:r>
      <w:r w:rsidRPr="00A306FA">
        <w:rPr>
          <w:rFonts w:ascii="NimbusSanL" w:hAnsi="NimbusSanL" w:cs="Calibri"/>
        </w:rPr>
        <w:t>.</w:t>
      </w:r>
    </w:p>
    <w:p w14:paraId="0474B194" w14:textId="77777777" w:rsidR="00402F86" w:rsidRPr="00A306FA" w:rsidRDefault="00402F86" w:rsidP="0040672E">
      <w:pPr>
        <w:numPr>
          <w:ilvl w:val="2"/>
          <w:numId w:val="19"/>
        </w:numPr>
        <w:spacing w:after="0" w:line="240" w:lineRule="auto"/>
        <w:ind w:left="1620"/>
        <w:textAlignment w:val="center"/>
        <w:rPr>
          <w:rFonts w:ascii="NimbusSanL" w:hAnsi="NimbusSanL"/>
        </w:rPr>
      </w:pPr>
      <w:r w:rsidRPr="00A306FA">
        <w:rPr>
          <w:rFonts w:ascii="NimbusSanL" w:hAnsi="NimbusSanL" w:cs="Calibri"/>
        </w:rPr>
        <w:t>These will generally be Administrative tasks.</w:t>
      </w:r>
    </w:p>
    <w:p w14:paraId="0BCD1BAA" w14:textId="77777777" w:rsidR="00402F86" w:rsidRPr="00A306FA" w:rsidRDefault="00402F86" w:rsidP="0040672E">
      <w:pPr>
        <w:numPr>
          <w:ilvl w:val="0"/>
          <w:numId w:val="20"/>
        </w:numPr>
        <w:spacing w:after="0" w:line="240" w:lineRule="auto"/>
        <w:ind w:left="540"/>
        <w:textAlignment w:val="center"/>
        <w:rPr>
          <w:rFonts w:ascii="NimbusSanL" w:hAnsi="NimbusSanL"/>
        </w:rPr>
      </w:pPr>
      <w:r w:rsidRPr="00A306FA">
        <w:rPr>
          <w:rFonts w:ascii="NimbusSanL" w:hAnsi="NimbusSanL" w:cs="Calibri"/>
        </w:rPr>
        <w:t>RecycleBin</w:t>
      </w:r>
    </w:p>
    <w:p w14:paraId="56AAF244" w14:textId="524A87DA" w:rsidR="00402F86" w:rsidRPr="00A306FA" w:rsidRDefault="00402F86" w:rsidP="0040672E">
      <w:pPr>
        <w:numPr>
          <w:ilvl w:val="1"/>
          <w:numId w:val="20"/>
        </w:numPr>
        <w:spacing w:after="0" w:line="240" w:lineRule="auto"/>
        <w:ind w:left="1080"/>
        <w:textAlignment w:val="center"/>
        <w:rPr>
          <w:rFonts w:ascii="NimbusSanL" w:hAnsi="NimbusSanL"/>
        </w:rPr>
      </w:pPr>
      <w:r w:rsidRPr="00A306FA">
        <w:rPr>
          <w:rFonts w:ascii="NimbusSanL" w:hAnsi="NimbusSanL" w:cs="Calibri"/>
        </w:rPr>
        <w:t xml:space="preserve">Temporary or testing code. This </w:t>
      </w:r>
      <w:r w:rsidR="00026F06">
        <w:rPr>
          <w:rFonts w:ascii="NimbusSanL" w:hAnsi="NimbusSanL" w:cs="Calibri"/>
        </w:rPr>
        <w:t xml:space="preserve">file </w:t>
      </w:r>
      <w:r w:rsidRPr="00A306FA">
        <w:rPr>
          <w:rFonts w:ascii="NimbusSanL" w:hAnsi="NimbusSanL" w:cs="Calibri"/>
        </w:rPr>
        <w:t>should be purged when items are no longer needed.</w:t>
      </w:r>
    </w:p>
    <w:p w14:paraId="771D0CAB" w14:textId="71822125" w:rsidR="00402F86" w:rsidRPr="00A306FA" w:rsidRDefault="00402F86" w:rsidP="0040672E">
      <w:pPr>
        <w:numPr>
          <w:ilvl w:val="1"/>
          <w:numId w:val="20"/>
        </w:numPr>
        <w:spacing w:after="0" w:line="240" w:lineRule="auto"/>
        <w:ind w:left="1080"/>
        <w:textAlignment w:val="center"/>
        <w:rPr>
          <w:rFonts w:ascii="NimbusSanL" w:hAnsi="NimbusSanL"/>
        </w:rPr>
      </w:pPr>
      <w:r w:rsidRPr="00A306FA">
        <w:rPr>
          <w:rFonts w:ascii="NimbusSanL" w:hAnsi="NimbusSanL" w:cs="Calibri"/>
          <w:b/>
          <w:bCs/>
          <w:i/>
          <w:iCs/>
        </w:rPr>
        <w:t>Expresso: Do not leave temporary scripts in the system (or try to rename them out of the way)</w:t>
      </w:r>
      <w:r w:rsidR="00DE2009">
        <w:rPr>
          <w:rFonts w:ascii="NimbusSanL" w:hAnsi="NimbusSanL" w:cs="Calibri"/>
          <w:b/>
          <w:bCs/>
          <w:i/>
          <w:iCs/>
        </w:rPr>
        <w:t xml:space="preserve">, as this </w:t>
      </w:r>
      <w:r w:rsidRPr="00A306FA">
        <w:rPr>
          <w:rFonts w:ascii="NimbusSanL" w:hAnsi="NimbusSanL" w:cs="Calibri"/>
          <w:b/>
          <w:bCs/>
          <w:i/>
          <w:iCs/>
        </w:rPr>
        <w:t>does not work and can cause compilation failures that impact ALL expresso libraries in the domain.</w:t>
      </w:r>
    </w:p>
    <w:p w14:paraId="307BE087" w14:textId="1DA3F9DF" w:rsidR="00402F86" w:rsidRPr="00A306FA" w:rsidRDefault="00402F86" w:rsidP="0040672E">
      <w:pPr>
        <w:numPr>
          <w:ilvl w:val="0"/>
          <w:numId w:val="21"/>
        </w:numPr>
        <w:spacing w:after="0" w:line="240" w:lineRule="auto"/>
        <w:ind w:left="540"/>
        <w:textAlignment w:val="center"/>
        <w:rPr>
          <w:rFonts w:ascii="NimbusSanL" w:hAnsi="NimbusSanL"/>
        </w:rPr>
      </w:pPr>
      <w:r w:rsidRPr="00A306FA">
        <w:rPr>
          <w:rFonts w:ascii="NimbusSanL" w:hAnsi="NimbusSanL" w:cs="Calibri"/>
        </w:rPr>
        <w:t xml:space="preserve">Shared </w:t>
      </w:r>
      <w:r w:rsidRPr="00A306FA">
        <w:rPr>
          <w:rFonts w:ascii="NimbusSanL" w:hAnsi="NimbusSanL" w:cs="Calibri"/>
          <w:i/>
          <w:iCs/>
        </w:rPr>
        <w:t>(Expresso pkg: com.customername.shared.{dataset, library, etc.})</w:t>
      </w:r>
    </w:p>
    <w:p w14:paraId="1B615DCE" w14:textId="10AE89CB" w:rsidR="00402F86" w:rsidRPr="00A306FA" w:rsidRDefault="00402F86" w:rsidP="0040672E">
      <w:pPr>
        <w:numPr>
          <w:ilvl w:val="1"/>
          <w:numId w:val="21"/>
        </w:numPr>
        <w:spacing w:after="0" w:line="240" w:lineRule="auto"/>
        <w:ind w:left="1080"/>
        <w:textAlignment w:val="center"/>
        <w:rPr>
          <w:rFonts w:ascii="NimbusSanL" w:hAnsi="NimbusSanL"/>
        </w:rPr>
      </w:pPr>
      <w:r w:rsidRPr="00A306FA">
        <w:rPr>
          <w:rFonts w:ascii="NimbusSanL" w:hAnsi="NimbusSanL" w:cs="Calibri"/>
        </w:rPr>
        <w:lastRenderedPageBreak/>
        <w:t>Shared system objects</w:t>
      </w:r>
      <w:r w:rsidR="000A1573">
        <w:rPr>
          <w:rFonts w:ascii="NimbusSanL" w:hAnsi="NimbusSanL" w:cs="Calibri"/>
        </w:rPr>
        <w:t>:</w:t>
      </w:r>
      <w:r w:rsidRPr="00A306FA">
        <w:rPr>
          <w:rFonts w:ascii="NimbusSanL" w:hAnsi="NimbusSanL" w:cs="Calibri"/>
        </w:rPr>
        <w:t xml:space="preserve">  </w:t>
      </w:r>
    </w:p>
    <w:p w14:paraId="01587B9C" w14:textId="77777777" w:rsidR="00402F86" w:rsidRPr="00A306FA" w:rsidRDefault="00402F86" w:rsidP="0040672E">
      <w:pPr>
        <w:numPr>
          <w:ilvl w:val="2"/>
          <w:numId w:val="21"/>
        </w:numPr>
        <w:spacing w:after="0" w:line="240" w:lineRule="auto"/>
        <w:ind w:left="1620"/>
        <w:textAlignment w:val="center"/>
        <w:rPr>
          <w:rFonts w:ascii="NimbusSanL" w:hAnsi="NimbusSanL"/>
        </w:rPr>
      </w:pPr>
      <w:r w:rsidRPr="00A306FA">
        <w:rPr>
          <w:rFonts w:ascii="NimbusSanL" w:hAnsi="NimbusSanL" w:cs="Calibri"/>
        </w:rPr>
        <w:t>Subfolder by type, Dataset, Library, etc.</w:t>
      </w:r>
    </w:p>
    <w:p w14:paraId="3A8AC5FF" w14:textId="77777777" w:rsidR="00402F86" w:rsidRPr="00A306FA" w:rsidRDefault="00402F86" w:rsidP="0040672E">
      <w:pPr>
        <w:numPr>
          <w:ilvl w:val="3"/>
          <w:numId w:val="21"/>
        </w:numPr>
        <w:spacing w:after="0" w:line="240" w:lineRule="auto"/>
        <w:ind w:left="2160"/>
        <w:textAlignment w:val="center"/>
        <w:rPr>
          <w:rFonts w:ascii="NimbusSanL" w:hAnsi="NimbusSanL"/>
        </w:rPr>
      </w:pPr>
      <w:r w:rsidRPr="00A306FA">
        <w:rPr>
          <w:rFonts w:ascii="NimbusSanL" w:hAnsi="NimbusSanL" w:cs="Calibri"/>
        </w:rPr>
        <w:t>Library</w:t>
      </w:r>
    </w:p>
    <w:p w14:paraId="78DA958F" w14:textId="77777777" w:rsidR="00402F86" w:rsidRPr="00A306FA" w:rsidRDefault="00402F86" w:rsidP="0040672E">
      <w:pPr>
        <w:numPr>
          <w:ilvl w:val="4"/>
          <w:numId w:val="21"/>
        </w:numPr>
        <w:spacing w:after="0" w:line="240" w:lineRule="auto"/>
        <w:ind w:left="2700"/>
        <w:textAlignment w:val="center"/>
        <w:rPr>
          <w:rFonts w:ascii="NimbusSanL" w:hAnsi="NimbusSanL"/>
        </w:rPr>
      </w:pPr>
      <w:r w:rsidRPr="00A306FA">
        <w:rPr>
          <w:rFonts w:ascii="NimbusSanL" w:hAnsi="NimbusSanL" w:cs="Calibri"/>
        </w:rPr>
        <w:t>Allocation Helpers (Shared\Library\Allocation\Data and \Rules)</w:t>
      </w:r>
    </w:p>
    <w:p w14:paraId="74A89704" w14:textId="0D87F05E" w:rsidR="00402F86" w:rsidRPr="00A306FA" w:rsidRDefault="00402F86" w:rsidP="0040672E">
      <w:pPr>
        <w:numPr>
          <w:ilvl w:val="2"/>
          <w:numId w:val="21"/>
        </w:numPr>
        <w:spacing w:after="0" w:line="240" w:lineRule="auto"/>
        <w:ind w:left="1620"/>
        <w:textAlignment w:val="center"/>
        <w:rPr>
          <w:rFonts w:ascii="NimbusSanL" w:hAnsi="NimbusSanL"/>
        </w:rPr>
      </w:pPr>
      <w:r w:rsidRPr="00A306FA">
        <w:rPr>
          <w:rFonts w:ascii="NimbusSanL" w:hAnsi="NimbusSanL" w:cs="Calibri"/>
        </w:rPr>
        <w:t>Do NOT dump random script libraries in this folder</w:t>
      </w:r>
      <w:r w:rsidR="000A1573">
        <w:rPr>
          <w:rFonts w:ascii="NimbusSanL" w:hAnsi="NimbusSanL" w:cs="Calibri"/>
        </w:rPr>
        <w:t>. F</w:t>
      </w:r>
      <w:r w:rsidRPr="00A306FA">
        <w:rPr>
          <w:rFonts w:ascii="NimbusSanL" w:hAnsi="NimbusSanL" w:cs="Calibri"/>
        </w:rPr>
        <w:t>ind an appropriate home in the hierarchy for them!</w:t>
      </w:r>
    </w:p>
    <w:p w14:paraId="02B66F44" w14:textId="1D527552" w:rsidR="00402F86" w:rsidRDefault="00402F86" w:rsidP="00402F86">
      <w:pPr>
        <w:pStyle w:val="NormalWeb"/>
        <w:spacing w:before="0" w:beforeAutospacing="0" w:after="0" w:afterAutospacing="0"/>
        <w:ind w:left="1080"/>
      </w:pPr>
      <w:r>
        <w:rPr>
          <w:noProof/>
        </w:rPr>
        <w:drawing>
          <wp:inline distT="0" distB="0" distL="0" distR="0" wp14:anchorId="7A31895F" wp14:editId="4AC5B235">
            <wp:extent cx="2749550" cy="990600"/>
            <wp:effectExtent l="0" t="0" r="0" b="0"/>
            <wp:docPr id="6" name="Picture 6" descr="Machine generated alternative text:&#10;‘Shared&#10;V Dataset&#10;DS_User&#10;‘V  Library&#10;JJ System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hine generated alternative text:&#10;‘Shared&#10;V Dataset&#10;DS_User&#10;‘V  Library&#10;JJ System Librar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9550" cy="990600"/>
                    </a:xfrm>
                    <a:prstGeom prst="rect">
                      <a:avLst/>
                    </a:prstGeom>
                    <a:noFill/>
                    <a:ln>
                      <a:noFill/>
                    </a:ln>
                  </pic:spPr>
                </pic:pic>
              </a:graphicData>
            </a:graphic>
          </wp:inline>
        </w:drawing>
      </w:r>
    </w:p>
    <w:p w14:paraId="2BD72C17" w14:textId="77777777" w:rsidR="00402F86" w:rsidRPr="00A306FA" w:rsidRDefault="00402F86" w:rsidP="0040672E">
      <w:pPr>
        <w:numPr>
          <w:ilvl w:val="0"/>
          <w:numId w:val="22"/>
        </w:numPr>
        <w:spacing w:after="0" w:line="240" w:lineRule="auto"/>
        <w:ind w:left="540"/>
        <w:textAlignment w:val="center"/>
        <w:rPr>
          <w:rFonts w:ascii="NimbusSanL" w:hAnsi="NimbusSanL"/>
        </w:rPr>
      </w:pPr>
      <w:r w:rsidRPr="00A306FA">
        <w:rPr>
          <w:rFonts w:ascii="NimbusSanL" w:hAnsi="NimbusSanL" w:cs="Calibri"/>
        </w:rPr>
        <w:t>StudyProcess</w:t>
      </w:r>
      <w:r w:rsidRPr="00A306FA">
        <w:rPr>
          <w:rFonts w:ascii="NimbusSanL" w:hAnsi="NimbusSanL" w:cs="Calibri"/>
          <w:i/>
          <w:iCs/>
        </w:rPr>
        <w:t xml:space="preserve"> (expresso pkg: com.customername.process.study)</w:t>
      </w:r>
    </w:p>
    <w:p w14:paraId="78C34486" w14:textId="77777777" w:rsidR="00402F86" w:rsidRPr="00A306FA" w:rsidRDefault="00402F86" w:rsidP="0040672E">
      <w:pPr>
        <w:numPr>
          <w:ilvl w:val="1"/>
          <w:numId w:val="22"/>
        </w:numPr>
        <w:spacing w:after="0" w:line="240" w:lineRule="auto"/>
        <w:ind w:left="1080"/>
        <w:textAlignment w:val="center"/>
        <w:rPr>
          <w:rFonts w:ascii="NimbusSanL" w:hAnsi="NimbusSanL"/>
        </w:rPr>
      </w:pPr>
      <w:r w:rsidRPr="00A306FA">
        <w:rPr>
          <w:rFonts w:ascii="NimbusSanL" w:hAnsi="NimbusSanL" w:cs="Calibri"/>
        </w:rPr>
        <w:t>GT Study Processes and their related objects.</w:t>
      </w:r>
    </w:p>
    <w:p w14:paraId="12BB59CA" w14:textId="5B1565B1" w:rsidR="00402F86" w:rsidRDefault="00402F86" w:rsidP="0040672E">
      <w:pPr>
        <w:numPr>
          <w:ilvl w:val="1"/>
          <w:numId w:val="22"/>
        </w:numPr>
        <w:spacing w:after="0" w:line="240" w:lineRule="auto"/>
        <w:ind w:left="1080"/>
        <w:textAlignment w:val="center"/>
      </w:pPr>
      <w:r>
        <w:rPr>
          <w:noProof/>
        </w:rPr>
        <w:drawing>
          <wp:inline distT="0" distB="0" distL="0" distR="0" wp14:anchorId="596FFFFD" wp14:editId="1C47AB1C">
            <wp:extent cx="1390650" cy="1120700"/>
            <wp:effectExtent l="0" t="0" r="0" b="3810"/>
            <wp:docPr id="5" name="Picture 5" descr="Machine generated alternative text:&#10;H  StudyTask&#10;—] Z7 BIoc&amp;Pricinq&#10;,, BlockPricingLibrary&#10;H  PEC_1&#10;ExecuteBlockPricing_PEC&#10;QueiyBlockPricingPEc&#10;RunBlockPricing_PEC&#10;UpdateOlockPricing_PEC&#10;PEF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hine generated alternative text:&#10;H  StudyTask&#10;—] Z7 BIoc&amp;Pricinq&#10;,, BlockPricingLibrary&#10;H  PEC_1&#10;ExecuteBlockPricing_PEC&#10;QueiyBlockPricingPEc&#10;RunBlockPricing_PEC&#10;UpdateOlockPricing_PEC&#10;PEF_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05360" cy="1132555"/>
                    </a:xfrm>
                    <a:prstGeom prst="rect">
                      <a:avLst/>
                    </a:prstGeom>
                    <a:noFill/>
                    <a:ln>
                      <a:noFill/>
                    </a:ln>
                  </pic:spPr>
                </pic:pic>
              </a:graphicData>
            </a:graphic>
          </wp:inline>
        </w:drawing>
      </w:r>
    </w:p>
    <w:p w14:paraId="38705727" w14:textId="6BF3095A" w:rsidR="00402F86" w:rsidRDefault="00402F86" w:rsidP="00402F86">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047C1D9A" w14:textId="5F750512" w:rsidR="00402F86" w:rsidRDefault="00402F86" w:rsidP="00402F86">
      <w:pPr>
        <w:pStyle w:val="NormalWeb"/>
        <w:spacing w:before="0" w:beforeAutospacing="0" w:after="0" w:afterAutospacing="0"/>
        <w:rPr>
          <w:rFonts w:ascii="Calibri" w:hAnsi="Calibri" w:cs="Calibri"/>
          <w:sz w:val="22"/>
          <w:szCs w:val="22"/>
        </w:rPr>
      </w:pPr>
      <w:r w:rsidRPr="00402F86">
        <w:t xml:space="preserve">  </w:t>
      </w:r>
    </w:p>
    <w:p w14:paraId="4DD66B09" w14:textId="134519E1" w:rsidR="00402F86" w:rsidRDefault="007D39BD">
      <w:pPr>
        <w:rPr>
          <w:rFonts w:ascii="Calibri" w:eastAsiaTheme="minorEastAsia" w:hAnsi="Calibri" w:cs="Calibri"/>
        </w:rPr>
      </w:pPr>
      <w:r>
        <w:rPr>
          <w:noProof/>
        </w:rPr>
        <w:drawing>
          <wp:anchor distT="0" distB="0" distL="114300" distR="114300" simplePos="0" relativeHeight="251658247" behindDoc="0" locked="0" layoutInCell="1" allowOverlap="1" wp14:anchorId="6FD7D3DE" wp14:editId="2DB0C009">
            <wp:simplePos x="0" y="0"/>
            <wp:positionH relativeFrom="column">
              <wp:posOffset>2950845</wp:posOffset>
            </wp:positionH>
            <wp:positionV relativeFrom="paragraph">
              <wp:posOffset>192405</wp:posOffset>
            </wp:positionV>
            <wp:extent cx="2419350" cy="3077111"/>
            <wp:effectExtent l="0" t="0" r="0" b="9525"/>
            <wp:wrapNone/>
            <wp:docPr id="14" name="Picture 14" descr="CustomerName &#10;APIExample &#10;AutomatedProcess &#10;ExportFolderDetailFile &#10;Frontoffice &#10;PrintPortfoIio &#10;PrintMeterData &#10;Dashboard &#10;El ExampleMain &#10;EventProcess &#10;El MonitorAlarm &#10;Expresso &#10;com.customername.CustomerNameScript &#10;com.customername.shared_SystemHelper &#10;ManualProcess &#10;UpdatePowerFwdDetaiI &#10;Recycle8in &#10;Shared &#10;Dataset &#10;Library &#10;StudyProces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tomerName &#10;APIExample &#10;AutomatedProcess &#10;ExportFolderDetailFile &#10;Frontoffice &#10;PrintPortfoIio &#10;PrintMeterData &#10;Dashboard &#10;El ExampleMain &#10;EventProcess &#10;El MonitorAlarm &#10;Expresso &#10;com.customername.CustomerNameScript &#10;com.customername.shared_SystemHelper &#10;ManualProcess &#10;UpdatePowerFwdDetaiI &#10;Recycle8in &#10;Shared &#10;Dataset &#10;Library &#10;StudyProcess "/>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19350" cy="307711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9" behindDoc="0" locked="0" layoutInCell="1" allowOverlap="1" wp14:anchorId="323D8E98" wp14:editId="5CFE8FF3">
            <wp:simplePos x="0" y="0"/>
            <wp:positionH relativeFrom="column">
              <wp:posOffset>-1905</wp:posOffset>
            </wp:positionH>
            <wp:positionV relativeFrom="paragraph">
              <wp:posOffset>1905</wp:posOffset>
            </wp:positionV>
            <wp:extent cx="2266950" cy="3495675"/>
            <wp:effectExtent l="0" t="0" r="0" b="9525"/>
            <wp:wrapNone/>
            <wp:docPr id="21" name="Picture 21" descr="C:\Users\MTHOMP~1\AppData\Local\Temp\SNAGHTMLa518c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MTHOMP~1\AppData\Local\Temp\SNAGHTMLa518c15.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66950" cy="3495675"/>
                    </a:xfrm>
                    <a:prstGeom prst="rect">
                      <a:avLst/>
                    </a:prstGeom>
                    <a:noFill/>
                    <a:ln>
                      <a:noFill/>
                    </a:ln>
                  </pic:spPr>
                </pic:pic>
              </a:graphicData>
            </a:graphic>
            <wp14:sizeRelH relativeFrom="page">
              <wp14:pctWidth>0</wp14:pctWidth>
            </wp14:sizeRelH>
            <wp14:sizeRelV relativeFrom="page">
              <wp14:pctHeight>0</wp14:pctHeight>
            </wp14:sizeRelV>
          </wp:anchor>
        </w:drawing>
      </w:r>
      <w:r w:rsidR="00402F86">
        <w:rPr>
          <w:noProof/>
        </w:rPr>
        <w:drawing>
          <wp:anchor distT="0" distB="0" distL="114300" distR="114300" simplePos="0" relativeHeight="251658248" behindDoc="0" locked="0" layoutInCell="1" allowOverlap="1" wp14:anchorId="4E89A00F" wp14:editId="6F63F79E">
            <wp:simplePos x="0" y="0"/>
            <wp:positionH relativeFrom="column">
              <wp:posOffset>1388745</wp:posOffset>
            </wp:positionH>
            <wp:positionV relativeFrom="paragraph">
              <wp:posOffset>3896995</wp:posOffset>
            </wp:positionV>
            <wp:extent cx="5737296" cy="1876425"/>
            <wp:effectExtent l="0" t="0" r="0" b="0"/>
            <wp:wrapNone/>
            <wp:docPr id="15" name="Picture 15" descr="Machine generated alternative text:&#10;4.,&#10;&gt; AutomatedIrocess i91&#10;&gt;  Dashboard 592 —_&#10;&gt;  Eclipselntegration 873&#10;&gt;  EventProcess 1730 •&#10;&gt;  ExternalProcess 867 •&#10;&gt;  ManualProcess 1703 •&#10;&gt;  RecycleBin 681&#10;Shared 1733&#10;&gt;  Library 17331.—&#10;L: package.html 597&#10;&gt;  StudyProcess 590&#10;&gt;  Test 16641 —&#10;¡‘ overview.html 867&#10;CustomerName_Market_Expresso 1892 [pcisvn-ProjectEngineering, Trunic StandardTools]&#10;&gt;  iRE System Library [JavaSE-1.8]&#10;src 1892&#10;4..r corn 189&#10;customername 1779&#10;&gt;  dashboard 867&#10;process 1779&#10;&gt;  automated 1779&#10;&gt;  event 867&#10;)  external 867&#10;manual 1717&#10;_______________________  shared 1730&#10;&gt; ! CustomerNarne1skScript.java 1770&#10;j package.html 867&#10;&gt;  pci.script.task 1892&#10;overview.html 867&#10;.,&gt;  src_test 1730&#10;&gt;  launch 1872&#10;4.’  CustomerName_Market 1891 [pcisvn-ProjectEngineering, Trunic StandardToolsj&#10;&gt;  iRE System Library [JavaSE-1.8]&#10;src 181&#10;CustomerName 1°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chine generated alternative text:&#10;4.,&#10;&gt; AutomatedIrocess i91&#10;&gt;  Dashboard 592 —_&#10;&gt;  Eclipselntegration 873&#10;&gt;  EventProcess 1730 •&#10;&gt;  ExternalProcess 867 •&#10;&gt;  ManualProcess 1703 •&#10;&gt;  RecycleBin 681&#10;Shared 1733&#10;&gt;  Library 17331.—&#10;L: package.html 597&#10;&gt;  StudyProcess 590&#10;&gt;  Test 16641 —&#10;¡‘ overview.html 867&#10;CustomerName_Market_Expresso 1892 [pcisvn-ProjectEngineering, Trunic StandardTools]&#10;&gt;  iRE System Library [JavaSE-1.8]&#10;src 1892&#10;4..r corn 189&#10;customername 1779&#10;&gt;  dashboard 867&#10;process 1779&#10;&gt;  automated 1779&#10;&gt;  event 867&#10;)  external 867&#10;manual 1717&#10;_______________________  shared 1730&#10;&gt; ! CustomerNarne1skScript.java 1770&#10;j package.html 867&#10;&gt;  pci.script.task 1892&#10;overview.html 867&#10;.,&gt;  src_test 1730&#10;&gt;  launch 1872&#10;4.’  CustomerName_Market 1891 [pcisvn-ProjectEngineering, Trunic StandardToolsj&#10;&gt;  iRE System Library [JavaSE-1.8]&#10;src 181&#10;CustomerName 1°Y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737296" cy="1876425"/>
                    </a:xfrm>
                    <a:prstGeom prst="rect">
                      <a:avLst/>
                    </a:prstGeom>
                    <a:noFill/>
                    <a:ln>
                      <a:noFill/>
                    </a:ln>
                  </pic:spPr>
                </pic:pic>
              </a:graphicData>
            </a:graphic>
            <wp14:sizeRelH relativeFrom="page">
              <wp14:pctWidth>0</wp14:pctWidth>
            </wp14:sizeRelH>
            <wp14:sizeRelV relativeFrom="page">
              <wp14:pctHeight>0</wp14:pctHeight>
            </wp14:sizeRelV>
          </wp:anchor>
        </w:drawing>
      </w:r>
      <w:r w:rsidR="00402F86">
        <w:rPr>
          <w:rFonts w:ascii="Calibri" w:hAnsi="Calibri" w:cs="Calibri"/>
        </w:rPr>
        <w:br w:type="page"/>
      </w:r>
    </w:p>
    <w:p w14:paraId="73D988F1" w14:textId="77777777" w:rsidR="00402F86" w:rsidRDefault="00402F86" w:rsidP="00402F86">
      <w:pPr>
        <w:pStyle w:val="NormalWeb"/>
        <w:spacing w:before="0" w:beforeAutospacing="0" w:after="0" w:afterAutospacing="0"/>
        <w:rPr>
          <w:rFonts w:ascii="Calibri" w:hAnsi="Calibri" w:cs="Calibri"/>
          <w:sz w:val="22"/>
          <w:szCs w:val="22"/>
        </w:rPr>
      </w:pPr>
    </w:p>
    <w:p w14:paraId="48CC328F" w14:textId="77777777" w:rsidR="00402F86" w:rsidRPr="00A306FA" w:rsidRDefault="00402F86" w:rsidP="00402F86">
      <w:pPr>
        <w:pStyle w:val="NormalWeb"/>
        <w:spacing w:before="0" w:beforeAutospacing="0" w:after="0" w:afterAutospacing="0"/>
        <w:rPr>
          <w:rFonts w:ascii="NimbusSanL" w:hAnsi="NimbusSanL" w:cs="Calibri"/>
          <w:color w:val="214773"/>
          <w:sz w:val="22"/>
          <w:szCs w:val="22"/>
        </w:rPr>
      </w:pPr>
      <w:r w:rsidRPr="00A306FA">
        <w:rPr>
          <w:rFonts w:ascii="NimbusSanL" w:hAnsi="NimbusSanL" w:cs="Calibri"/>
          <w:b/>
          <w:bCs/>
          <w:color w:val="214773"/>
          <w:sz w:val="22"/>
          <w:szCs w:val="22"/>
        </w:rPr>
        <w:t>PCI Product Folders modified for a Customer</w:t>
      </w:r>
    </w:p>
    <w:p w14:paraId="5CBC650D" w14:textId="3C0200BD" w:rsidR="00402F86" w:rsidRPr="00A306FA" w:rsidRDefault="00402F86" w:rsidP="00402F86">
      <w:pPr>
        <w:pStyle w:val="NormalWeb"/>
        <w:spacing w:before="0" w:beforeAutospacing="0" w:after="0" w:afterAutospacing="0"/>
        <w:rPr>
          <w:rFonts w:ascii="NimbusSanL" w:hAnsi="NimbusSanL" w:cs="Calibri"/>
          <w:sz w:val="22"/>
          <w:szCs w:val="22"/>
        </w:rPr>
      </w:pPr>
      <w:r w:rsidRPr="00A306FA">
        <w:rPr>
          <w:rFonts w:ascii="NimbusSanL" w:hAnsi="NimbusSanL" w:cs="Calibri"/>
          <w:sz w:val="22"/>
          <w:szCs w:val="22"/>
        </w:rPr>
        <w:t>This</w:t>
      </w:r>
      <w:r w:rsidR="005766C4">
        <w:rPr>
          <w:rFonts w:ascii="NimbusSanL" w:hAnsi="NimbusSanL" w:cs="Calibri"/>
          <w:sz w:val="22"/>
          <w:szCs w:val="22"/>
        </w:rPr>
        <w:t xml:space="preserve"> </w:t>
      </w:r>
      <w:r w:rsidR="005D0593">
        <w:rPr>
          <w:rFonts w:ascii="NimbusSanL" w:hAnsi="NimbusSanL" w:cs="Calibri"/>
          <w:sz w:val="22"/>
          <w:szCs w:val="22"/>
        </w:rPr>
        <w:t xml:space="preserve">folder </w:t>
      </w:r>
      <w:r w:rsidRPr="00A306FA">
        <w:rPr>
          <w:rFonts w:ascii="NimbusSanL" w:hAnsi="NimbusSanL" w:cs="Calibri"/>
          <w:sz w:val="22"/>
          <w:szCs w:val="22"/>
        </w:rPr>
        <w:t xml:space="preserve">is </w:t>
      </w:r>
      <w:r w:rsidR="005766C4">
        <w:rPr>
          <w:rFonts w:ascii="NimbusSanL" w:hAnsi="NimbusSanL" w:cs="Calibri"/>
          <w:sz w:val="22"/>
          <w:szCs w:val="22"/>
        </w:rPr>
        <w:t>for</w:t>
      </w:r>
      <w:r w:rsidRPr="00A306FA">
        <w:rPr>
          <w:rFonts w:ascii="NimbusSanL" w:hAnsi="NimbusSanL" w:cs="Calibri"/>
          <w:sz w:val="22"/>
          <w:szCs w:val="22"/>
        </w:rPr>
        <w:t xml:space="preserve"> special cases where customer</w:t>
      </w:r>
      <w:r w:rsidR="005766C4">
        <w:rPr>
          <w:rFonts w:ascii="NimbusSanL" w:hAnsi="NimbusSanL" w:cs="Calibri"/>
          <w:sz w:val="22"/>
          <w:szCs w:val="22"/>
        </w:rPr>
        <w:t>-</w:t>
      </w:r>
      <w:r w:rsidRPr="00A306FA">
        <w:rPr>
          <w:rFonts w:ascii="NimbusSanL" w:hAnsi="NimbusSanL" w:cs="Calibri"/>
          <w:sz w:val="22"/>
          <w:szCs w:val="22"/>
        </w:rPr>
        <w:t xml:space="preserve">specific changes are being made to the PCI base product. When </w:t>
      </w:r>
      <w:r w:rsidR="000678A0">
        <w:rPr>
          <w:rFonts w:ascii="NimbusSanL" w:hAnsi="NimbusSanL" w:cs="Calibri"/>
          <w:sz w:val="22"/>
          <w:szCs w:val="22"/>
        </w:rPr>
        <w:t>necessary,</w:t>
      </w:r>
      <w:r w:rsidRPr="00A306FA">
        <w:rPr>
          <w:rFonts w:ascii="NimbusSanL" w:hAnsi="NimbusSanL" w:cs="Calibri"/>
          <w:sz w:val="22"/>
          <w:szCs w:val="22"/>
        </w:rPr>
        <w:t xml:space="preserve"> duplicate as much of the PCI\{ProductName} tree structure as needed under the customer CustomerName\{ProductName} tree. Generally</w:t>
      </w:r>
      <w:r w:rsidR="000678A0">
        <w:rPr>
          <w:rFonts w:ascii="NimbusSanL" w:hAnsi="NimbusSanL" w:cs="Calibri"/>
          <w:sz w:val="22"/>
          <w:szCs w:val="22"/>
        </w:rPr>
        <w:t>,</w:t>
      </w:r>
      <w:r w:rsidRPr="00A306FA">
        <w:rPr>
          <w:rFonts w:ascii="NimbusSanL" w:hAnsi="NimbusSanL" w:cs="Calibri"/>
          <w:sz w:val="22"/>
          <w:szCs w:val="22"/>
        </w:rPr>
        <w:t xml:space="preserve"> the customer name will be suffixed on the modified objects. Either way</w:t>
      </w:r>
      <w:r w:rsidR="000678A0">
        <w:rPr>
          <w:rFonts w:ascii="NimbusSanL" w:hAnsi="NimbusSanL" w:cs="Calibri"/>
          <w:sz w:val="22"/>
          <w:szCs w:val="22"/>
        </w:rPr>
        <w:t>,</w:t>
      </w:r>
      <w:r w:rsidRPr="00A306FA">
        <w:rPr>
          <w:rFonts w:ascii="NimbusSanL" w:hAnsi="NimbusSanL" w:cs="Calibri"/>
          <w:sz w:val="22"/>
          <w:szCs w:val="22"/>
        </w:rPr>
        <w:t xml:space="preserve"> make sure there are GOTU objects in SVN (via GOTU_Helper) for these customizations in case the GP Install/Update process overwrites them in the future.</w:t>
      </w:r>
    </w:p>
    <w:p w14:paraId="004CFC48" w14:textId="542C005C" w:rsidR="00402F86" w:rsidRPr="00A306FA" w:rsidRDefault="00402F86" w:rsidP="00900CB9">
      <w:pPr>
        <w:pStyle w:val="NormalWeb"/>
        <w:spacing w:before="0" w:beforeAutospacing="0" w:after="0" w:afterAutospacing="0"/>
        <w:rPr>
          <w:rFonts w:ascii="NimbusSanL" w:hAnsi="NimbusSanL" w:cs="Calibri"/>
          <w:sz w:val="22"/>
        </w:rPr>
      </w:pPr>
      <w:r w:rsidRPr="00A306FA">
        <w:rPr>
          <w:rFonts w:ascii="NimbusSanL" w:hAnsi="NimbusSanL" w:cs="Calibri"/>
          <w:sz w:val="22"/>
          <w:szCs w:val="22"/>
        </w:rPr>
        <w:t> </w:t>
      </w:r>
    </w:p>
    <w:p w14:paraId="74D150E4" w14:textId="7168867C" w:rsidR="00900CB9" w:rsidRPr="00A306FA" w:rsidRDefault="00402F86" w:rsidP="00A306FA">
      <w:pPr>
        <w:pStyle w:val="Heading3"/>
      </w:pPr>
      <w:bookmarkStart w:id="33" w:name="_Toc499649752"/>
      <w:r w:rsidRPr="00A306FA">
        <w:t>ISO Communication Configuration Standard</w:t>
      </w:r>
      <w:bookmarkEnd w:id="33"/>
    </w:p>
    <w:p w14:paraId="5881B413" w14:textId="0567C647" w:rsidR="00017A11" w:rsidRPr="00A306FA" w:rsidRDefault="00017A11" w:rsidP="00900CB9">
      <w:pPr>
        <w:pStyle w:val="NormalWeb"/>
        <w:spacing w:before="0" w:beforeAutospacing="0" w:after="0" w:afterAutospacing="0"/>
        <w:rPr>
          <w:rFonts w:ascii="NimbusSanL" w:hAnsi="NimbusSanL" w:cs="Calibri"/>
          <w:sz w:val="22"/>
        </w:rPr>
      </w:pPr>
    </w:p>
    <w:p w14:paraId="714E2676" w14:textId="732D5171" w:rsidR="00017A11" w:rsidRPr="00A306FA" w:rsidRDefault="00D55184" w:rsidP="00017A11">
      <w:pPr>
        <w:pStyle w:val="NormalWeb"/>
        <w:spacing w:before="0" w:beforeAutospacing="0" w:after="0" w:afterAutospacing="0"/>
        <w:rPr>
          <w:rFonts w:ascii="NimbusSanL" w:hAnsi="NimbusSanL" w:cs="Calibri"/>
          <w:sz w:val="22"/>
          <w:szCs w:val="22"/>
        </w:rPr>
      </w:pPr>
      <w:r>
        <w:rPr>
          <w:rFonts w:ascii="NimbusSanL" w:hAnsi="NimbusSanL" w:cs="Calibri"/>
          <w:sz w:val="22"/>
          <w:szCs w:val="22"/>
        </w:rPr>
        <w:t>The</w:t>
      </w:r>
      <w:r w:rsidR="00017A11" w:rsidRPr="00A306FA">
        <w:rPr>
          <w:rFonts w:ascii="NimbusSanL" w:hAnsi="NimbusSanL" w:cs="Calibri"/>
          <w:sz w:val="22"/>
          <w:szCs w:val="22"/>
        </w:rPr>
        <w:t xml:space="preserve"> standard structure</w:t>
      </w:r>
      <w:r>
        <w:rPr>
          <w:rFonts w:ascii="NimbusSanL" w:hAnsi="NimbusSanL" w:cs="Calibri"/>
          <w:sz w:val="22"/>
          <w:szCs w:val="22"/>
        </w:rPr>
        <w:t xml:space="preserve"> is</w:t>
      </w:r>
      <w:r w:rsidR="00017A11" w:rsidRPr="00A306FA">
        <w:rPr>
          <w:rFonts w:ascii="NimbusSanL" w:hAnsi="NimbusSanL" w:cs="Calibri"/>
          <w:sz w:val="22"/>
          <w:szCs w:val="22"/>
        </w:rPr>
        <w:t xml:space="preserve"> for custom ISO Communications Subsystems. </w:t>
      </w:r>
      <w:r w:rsidR="00017A11" w:rsidRPr="00A306FA">
        <w:rPr>
          <w:rFonts w:ascii="NimbusSanL" w:hAnsi="NimbusSanL" w:cs="Calibri"/>
          <w:i/>
          <w:iCs/>
          <w:sz w:val="22"/>
          <w:szCs w:val="22"/>
        </w:rPr>
        <w:t xml:space="preserve">NOTE: Subsystem Name can only be </w:t>
      </w:r>
      <w:r w:rsidR="00925F97">
        <w:rPr>
          <w:rFonts w:ascii="NimbusSanL" w:hAnsi="NimbusSanL" w:cs="Calibri"/>
          <w:i/>
          <w:iCs/>
          <w:sz w:val="22"/>
          <w:szCs w:val="22"/>
        </w:rPr>
        <w:t>ten</w:t>
      </w:r>
      <w:r w:rsidR="00017A11" w:rsidRPr="00A306FA">
        <w:rPr>
          <w:rFonts w:ascii="NimbusSanL" w:hAnsi="NimbusSanL" w:cs="Calibri"/>
          <w:i/>
          <w:iCs/>
          <w:sz w:val="22"/>
          <w:szCs w:val="22"/>
        </w:rPr>
        <w:t xml:space="preserve"> characters. So</w:t>
      </w:r>
      <w:r w:rsidR="00925F97">
        <w:rPr>
          <w:rFonts w:ascii="NimbusSanL" w:hAnsi="NimbusSanL" w:cs="Calibri"/>
          <w:i/>
          <w:iCs/>
          <w:sz w:val="22"/>
          <w:szCs w:val="22"/>
        </w:rPr>
        <w:t>,</w:t>
      </w:r>
      <w:r w:rsidR="00017A11" w:rsidRPr="00A306FA">
        <w:rPr>
          <w:rFonts w:ascii="NimbusSanL" w:hAnsi="NimbusSanL" w:cs="Calibri"/>
          <w:i/>
          <w:iCs/>
          <w:sz w:val="22"/>
          <w:szCs w:val="22"/>
        </w:rPr>
        <w:t xml:space="preserve"> for example</w:t>
      </w:r>
      <w:r w:rsidR="00925F97">
        <w:rPr>
          <w:rFonts w:ascii="NimbusSanL" w:hAnsi="NimbusSanL" w:cs="Calibri"/>
          <w:i/>
          <w:iCs/>
          <w:sz w:val="22"/>
          <w:szCs w:val="22"/>
        </w:rPr>
        <w:t>,</w:t>
      </w:r>
      <w:r w:rsidR="00017A11" w:rsidRPr="00A306FA">
        <w:rPr>
          <w:rFonts w:ascii="NimbusSanL" w:hAnsi="NimbusSanL" w:cs="Calibri"/>
          <w:i/>
          <w:iCs/>
          <w:sz w:val="22"/>
          <w:szCs w:val="22"/>
        </w:rPr>
        <w:t xml:space="preserve"> we use Custom instead of CustomerName.</w:t>
      </w:r>
    </w:p>
    <w:p w14:paraId="5E266E02" w14:textId="77777777" w:rsidR="00017A11" w:rsidRPr="00A306FA" w:rsidRDefault="00017A11" w:rsidP="00017A11">
      <w:pPr>
        <w:pStyle w:val="NormalWeb"/>
        <w:spacing w:before="0" w:beforeAutospacing="0" w:after="0" w:afterAutospacing="0"/>
        <w:rPr>
          <w:rFonts w:ascii="NimbusSanL" w:hAnsi="NimbusSanL" w:cs="Calibri"/>
          <w:sz w:val="22"/>
          <w:szCs w:val="22"/>
        </w:rPr>
      </w:pPr>
      <w:r w:rsidRPr="00A306FA">
        <w:rPr>
          <w:rFonts w:ascii="NimbusSanL" w:hAnsi="NimbusSanL" w:cs="Calibri"/>
          <w:sz w:val="22"/>
          <w:szCs w:val="22"/>
        </w:rPr>
        <w:t> </w:t>
      </w:r>
    </w:p>
    <w:p w14:paraId="035732C0" w14:textId="77777777" w:rsidR="00017A11" w:rsidRPr="00A306FA" w:rsidRDefault="00017A11" w:rsidP="00017A11">
      <w:pPr>
        <w:pStyle w:val="NormalWeb"/>
        <w:spacing w:before="0" w:beforeAutospacing="0" w:after="0" w:afterAutospacing="0"/>
        <w:rPr>
          <w:rFonts w:ascii="NimbusSanL" w:hAnsi="NimbusSanL" w:cs="Calibri"/>
          <w:color w:val="214773"/>
          <w:sz w:val="26"/>
          <w:szCs w:val="26"/>
        </w:rPr>
      </w:pPr>
      <w:r w:rsidRPr="00A306FA">
        <w:rPr>
          <w:rFonts w:ascii="NimbusSanL" w:hAnsi="NimbusSanL" w:cs="Calibri"/>
          <w:b/>
          <w:bCs/>
          <w:color w:val="214773"/>
          <w:sz w:val="26"/>
          <w:szCs w:val="26"/>
        </w:rPr>
        <w:t>Defining Communication Tasks</w:t>
      </w:r>
    </w:p>
    <w:p w14:paraId="43429211" w14:textId="5C58FB22" w:rsidR="00017A11" w:rsidRPr="00A306FA" w:rsidRDefault="00124553" w:rsidP="00017A11">
      <w:pPr>
        <w:pStyle w:val="NormalWeb"/>
        <w:spacing w:before="0" w:beforeAutospacing="0" w:after="0" w:afterAutospacing="0"/>
        <w:rPr>
          <w:rFonts w:ascii="NimbusSanL" w:hAnsi="NimbusSanL" w:cs="Calibri"/>
          <w:sz w:val="22"/>
          <w:szCs w:val="22"/>
        </w:rPr>
      </w:pPr>
      <w:r>
        <w:rPr>
          <w:rFonts w:ascii="NimbusSanL" w:hAnsi="NimbusSanL" w:cs="Calibri"/>
          <w:sz w:val="22"/>
          <w:szCs w:val="22"/>
        </w:rPr>
        <w:t>The Communication Task runs two IE tasks as an automated process in this example</w:t>
      </w:r>
      <w:r w:rsidR="00017A11" w:rsidRPr="00A306FA">
        <w:rPr>
          <w:rFonts w:ascii="NimbusSanL" w:hAnsi="NimbusSanL" w:cs="Calibri"/>
          <w:sz w:val="22"/>
          <w:szCs w:val="22"/>
        </w:rPr>
        <w:t>.</w:t>
      </w:r>
    </w:p>
    <w:p w14:paraId="6BEA775B" w14:textId="0904272B" w:rsidR="00017A11" w:rsidRPr="00A306FA" w:rsidRDefault="00017A11" w:rsidP="00017A11">
      <w:pPr>
        <w:pStyle w:val="NormalWeb"/>
        <w:spacing w:before="0" w:beforeAutospacing="0" w:after="0" w:afterAutospacing="0"/>
        <w:rPr>
          <w:rFonts w:ascii="NimbusSanL" w:hAnsi="NimbusSanL"/>
        </w:rPr>
      </w:pPr>
      <w:r w:rsidRPr="00A306FA">
        <w:rPr>
          <w:rFonts w:ascii="NimbusSanL" w:hAnsi="NimbusSanL"/>
          <w:noProof/>
        </w:rPr>
        <w:drawing>
          <wp:inline distT="0" distB="0" distL="0" distR="0" wp14:anchorId="2E836120" wp14:editId="2863AF91">
            <wp:extent cx="2028825" cy="1501764"/>
            <wp:effectExtent l="0" t="0" r="0" b="3810"/>
            <wp:docPr id="19" name="Picture 19" descr="Machine generated alternative text:&#10;Tasks&#10;•Scheduled Tasks&#10;CustomerN ame&#10;‘V ‘ AutomatedProcess&#10;‘V  ExDortFoderDetaiIFiIe&#10;j DatasetFolderoetailLibrary&#10;DS_FolderDetail&#10;IE_ExportFolderDetailFile&#10;E_ExportFoIderFi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achine generated alternative text:&#10;Tasks&#10;•Scheduled Tasks&#10;CustomerN ame&#10;‘V ‘ AutomatedProcess&#10;‘V  ExDortFoderDetaiIFiIe&#10;j DatasetFolderoetailLibrary&#10;DS_FolderDetail&#10;IE_ExportFolderDetailFile&#10;E_ExportFoIderFiIe"/>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036717" cy="1507605"/>
                    </a:xfrm>
                    <a:prstGeom prst="rect">
                      <a:avLst/>
                    </a:prstGeom>
                    <a:noFill/>
                    <a:ln>
                      <a:noFill/>
                    </a:ln>
                  </pic:spPr>
                </pic:pic>
              </a:graphicData>
            </a:graphic>
          </wp:inline>
        </w:drawing>
      </w:r>
    </w:p>
    <w:p w14:paraId="1CF1CE74" w14:textId="77777777" w:rsidR="00017A11" w:rsidRPr="00A306FA" w:rsidRDefault="00017A11" w:rsidP="00017A11">
      <w:pPr>
        <w:pStyle w:val="NormalWeb"/>
        <w:spacing w:before="0" w:beforeAutospacing="0" w:after="0" w:afterAutospacing="0"/>
        <w:rPr>
          <w:rFonts w:ascii="NimbusSanL" w:hAnsi="NimbusSanL" w:cs="Calibri"/>
          <w:sz w:val="22"/>
          <w:szCs w:val="22"/>
        </w:rPr>
      </w:pPr>
      <w:r w:rsidRPr="00A306FA">
        <w:rPr>
          <w:rFonts w:ascii="NimbusSanL" w:hAnsi="NimbusSanL" w:cs="Calibri"/>
          <w:sz w:val="22"/>
          <w:szCs w:val="22"/>
        </w:rPr>
        <w:t> </w:t>
      </w:r>
    </w:p>
    <w:p w14:paraId="0389FD4E" w14:textId="074E6388" w:rsidR="00017A11" w:rsidRPr="00A306FA" w:rsidRDefault="00017A11" w:rsidP="00017A11">
      <w:pPr>
        <w:pStyle w:val="NormalWeb"/>
        <w:spacing w:before="0" w:beforeAutospacing="0" w:after="0" w:afterAutospacing="0"/>
        <w:rPr>
          <w:rFonts w:ascii="NimbusSanL" w:hAnsi="NimbusSanL" w:cs="Calibri"/>
          <w:sz w:val="22"/>
          <w:szCs w:val="22"/>
        </w:rPr>
      </w:pPr>
      <w:r w:rsidRPr="00A306FA">
        <w:rPr>
          <w:rFonts w:ascii="NimbusSanL" w:hAnsi="NimbusSanL" w:cs="Calibri"/>
          <w:sz w:val="22"/>
          <w:szCs w:val="22"/>
        </w:rPr>
        <w:t xml:space="preserve">The task Group should be part of the Package after CustomerName. In this case "AutomatedProcess.ExportFolderDetailFile". The task name is prefixed per the Task and Library Naming standard. This </w:t>
      </w:r>
      <w:r w:rsidR="00184C1B">
        <w:rPr>
          <w:rFonts w:ascii="NimbusSanL" w:hAnsi="NimbusSanL" w:cs="Calibri"/>
          <w:sz w:val="22"/>
          <w:szCs w:val="22"/>
        </w:rPr>
        <w:t xml:space="preserve">process </w:t>
      </w:r>
      <w:r w:rsidRPr="00A306FA">
        <w:rPr>
          <w:rFonts w:ascii="NimbusSanL" w:hAnsi="NimbusSanL" w:cs="Calibri"/>
          <w:sz w:val="22"/>
          <w:szCs w:val="22"/>
        </w:rPr>
        <w:t>provides consistency between the Main Tasks screen, Eclipse Project, and the ISO Communication Task screens.</w:t>
      </w:r>
    </w:p>
    <w:p w14:paraId="5FC73F8C" w14:textId="77777777" w:rsidR="00017A11" w:rsidRDefault="00017A11" w:rsidP="00017A11">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79DDD01F" w14:textId="0369AD4C" w:rsidR="00017A11" w:rsidRDefault="00017A11" w:rsidP="00017A11">
      <w:pPr>
        <w:pStyle w:val="NormalWeb"/>
        <w:spacing w:before="0" w:beforeAutospacing="0" w:after="0" w:afterAutospacing="0"/>
      </w:pPr>
      <w:r>
        <w:rPr>
          <w:noProof/>
        </w:rPr>
        <w:drawing>
          <wp:inline distT="0" distB="0" distL="0" distR="0" wp14:anchorId="0131DF3F" wp14:editId="5FB89A97">
            <wp:extent cx="6151789" cy="2200275"/>
            <wp:effectExtent l="0" t="0" r="1905" b="0"/>
            <wp:docPr id="18" name="Picture 18" descr="Machine generated alternative text:&#10;AuditLog Schedule Task Definition&#10;[stem: EEstomer Time Zone: EDT 4* Refresh Generate a Register ] Copy Duplicate () Expressions Library: AcustomermsgJC_ExportFolderDetadFile.run&#10;Add Delete (!) Expand All (t) Collapse All Add Delete Message Description:&#10;Group al Task Naine AZ Method Argument Prompted Message Parameter Type Order Default ‘ilue&#10;8 Automate IaskExportFolderûetailFile&#10;AutomatedTas E’ portFolde.. IC_ExportFolderDetailFile No items to show.&#10;Add Delete&#10;Batch ID  Batc h Wait For Tasks ‘mit Time tsec) Check For Errors Clean Up Tasks&#10;O Main&#10;Task Type Parameters&#10;Import/Export&#10;Name \lue&#10;Task IE_ExportFolderFile&#10;lmportlEx port&#10;Name \tlue&#10;Task IE_ExportFolderDetadFile&#10;Add De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achine generated alternative text:&#10;AuditLog Schedule Task Definition&#10;[stem: EEstomer Time Zone: EDT 4* Refresh Generate a Register ] Copy Duplicate () Expressions Library: AcustomermsgJC_ExportFolderDetadFile.run&#10;Add Delete (!) Expand All (t) Collapse All Add Delete Message Description:&#10;Group al Task Naine AZ Method Argument Prompted Message Parameter Type Order Default ‘ilue&#10;8 Automate IaskExportFolderûetailFile&#10;AutomatedTas E’ portFolde.. IC_ExportFolderDetailFile No items to show.&#10;Add Delete&#10;Batch ID  Batc h Wait For Tasks ‘mit Time tsec) Check For Errors Clean Up Tasks&#10;O Main&#10;Task Type Parameters&#10;Import/Export&#10;Name \lue&#10;Task IE_ExportFolderFile&#10;lmportlEx port&#10;Name \tlue&#10;Task IE_ExportFolderDetadFile&#10;Add Delete"/>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57599" cy="2202353"/>
                    </a:xfrm>
                    <a:prstGeom prst="rect">
                      <a:avLst/>
                    </a:prstGeom>
                    <a:noFill/>
                    <a:ln>
                      <a:noFill/>
                    </a:ln>
                  </pic:spPr>
                </pic:pic>
              </a:graphicData>
            </a:graphic>
          </wp:inline>
        </w:drawing>
      </w:r>
    </w:p>
    <w:p w14:paraId="24611A2F" w14:textId="77777777" w:rsidR="00017A11" w:rsidRDefault="00017A11" w:rsidP="00900CB9">
      <w:pPr>
        <w:pStyle w:val="NormalWeb"/>
        <w:spacing w:before="0" w:beforeAutospacing="0" w:after="0" w:afterAutospacing="0"/>
        <w:rPr>
          <w:rFonts w:ascii="Calibri" w:hAnsi="Calibri" w:cs="Calibri"/>
          <w:sz w:val="22"/>
        </w:rPr>
      </w:pPr>
    </w:p>
    <w:p w14:paraId="69BB8D84" w14:textId="77777777" w:rsidR="00900CB9" w:rsidRDefault="00900CB9" w:rsidP="00900CB9">
      <w:pPr>
        <w:pStyle w:val="NormalWeb"/>
        <w:spacing w:before="0" w:beforeAutospacing="0" w:after="0" w:afterAutospacing="0"/>
        <w:rPr>
          <w:rFonts w:ascii="Calibri" w:hAnsi="Calibri" w:cs="Calibri"/>
          <w:sz w:val="22"/>
        </w:rPr>
      </w:pPr>
      <w:r>
        <w:rPr>
          <w:rFonts w:ascii="Calibri" w:hAnsi="Calibri" w:cs="Calibri"/>
          <w:sz w:val="22"/>
        </w:rPr>
        <w:t> </w:t>
      </w:r>
    </w:p>
    <w:p w14:paraId="5B30F3E4" w14:textId="66EAC465" w:rsidR="00900CB9" w:rsidRDefault="00900CB9" w:rsidP="00900CB9">
      <w:pPr>
        <w:pStyle w:val="NormalWeb"/>
        <w:spacing w:before="0" w:beforeAutospacing="0" w:after="0" w:afterAutospacing="0"/>
        <w:ind w:left="540"/>
        <w:rPr>
          <w:rFonts w:ascii="Calibri" w:hAnsi="Calibri" w:cs="Calibri"/>
          <w:sz w:val="22"/>
        </w:rPr>
      </w:pPr>
    </w:p>
    <w:p w14:paraId="00096419" w14:textId="77777777" w:rsidR="00900CB9" w:rsidRPr="00C5201E" w:rsidRDefault="00900CB9" w:rsidP="00900CB9">
      <w:pPr>
        <w:pStyle w:val="NormalWeb"/>
        <w:spacing w:before="0" w:beforeAutospacing="0" w:after="0" w:afterAutospacing="0"/>
        <w:ind w:left="540"/>
        <w:rPr>
          <w:rFonts w:ascii="Calibri" w:hAnsi="Calibri" w:cs="Calibri"/>
          <w:sz w:val="22"/>
        </w:rPr>
      </w:pPr>
      <w:r>
        <w:rPr>
          <w:rFonts w:ascii="Calibri" w:hAnsi="Calibri" w:cs="Calibri"/>
          <w:sz w:val="22"/>
        </w:rPr>
        <w:t> </w:t>
      </w:r>
    </w:p>
    <w:p w14:paraId="0351C6A3" w14:textId="74598129" w:rsidR="00900CB9" w:rsidRDefault="00900CB9" w:rsidP="00A306FA">
      <w:pPr>
        <w:pStyle w:val="Heading3"/>
      </w:pPr>
      <w:bookmarkStart w:id="34" w:name="_Toc499649753"/>
      <w:r>
        <w:lastRenderedPageBreak/>
        <w:t>Task</w:t>
      </w:r>
      <w:r w:rsidR="007D39BD">
        <w:t xml:space="preserve"> and Library</w:t>
      </w:r>
      <w:r>
        <w:t xml:space="preserve"> Naming Convention</w:t>
      </w:r>
      <w:bookmarkEnd w:id="34"/>
    </w:p>
    <w:p w14:paraId="1814D629" w14:textId="77777777" w:rsidR="007D39BD" w:rsidRPr="00A306FA" w:rsidRDefault="007D39BD" w:rsidP="007D39BD">
      <w:pPr>
        <w:pStyle w:val="NormalWeb"/>
        <w:spacing w:before="0" w:beforeAutospacing="0" w:after="0" w:afterAutospacing="0"/>
        <w:rPr>
          <w:rFonts w:ascii="Calibri" w:hAnsi="Calibri" w:cs="Calibri"/>
          <w:color w:val="214773"/>
          <w:sz w:val="26"/>
          <w:szCs w:val="26"/>
        </w:rPr>
      </w:pPr>
      <w:r w:rsidRPr="00A306FA">
        <w:rPr>
          <w:rFonts w:ascii="Calibri" w:hAnsi="Calibri" w:cs="Calibri"/>
          <w:b/>
          <w:bCs/>
          <w:color w:val="214773"/>
          <w:sz w:val="26"/>
          <w:szCs w:val="26"/>
        </w:rPr>
        <w:t>Task Naming Convention</w:t>
      </w:r>
    </w:p>
    <w:p w14:paraId="7268B011" w14:textId="77777777" w:rsidR="007D39BD" w:rsidRPr="00A306FA" w:rsidRDefault="007D39BD" w:rsidP="0040672E">
      <w:pPr>
        <w:numPr>
          <w:ilvl w:val="0"/>
          <w:numId w:val="23"/>
        </w:numPr>
        <w:spacing w:after="0" w:line="240" w:lineRule="auto"/>
        <w:ind w:left="540"/>
        <w:textAlignment w:val="center"/>
        <w:rPr>
          <w:rFonts w:ascii="NimbusSanL" w:hAnsi="NimbusSanL" w:cs="Times New Roman"/>
          <w:sz w:val="24"/>
          <w:szCs w:val="24"/>
        </w:rPr>
      </w:pPr>
      <w:r w:rsidRPr="00A306FA">
        <w:rPr>
          <w:rFonts w:ascii="NimbusSanL" w:hAnsi="NimbusSanL" w:cs="Calibri"/>
        </w:rPr>
        <w:t>Prefix by type from this list  with an underscore</w:t>
      </w:r>
    </w:p>
    <w:p w14:paraId="35377FD3" w14:textId="77777777" w:rsidR="007D39BD" w:rsidRPr="00A306FA" w:rsidRDefault="007D39BD" w:rsidP="0040672E">
      <w:pPr>
        <w:numPr>
          <w:ilvl w:val="1"/>
          <w:numId w:val="23"/>
        </w:numPr>
        <w:spacing w:after="0" w:line="240" w:lineRule="auto"/>
        <w:ind w:left="1080"/>
        <w:textAlignment w:val="center"/>
        <w:rPr>
          <w:rFonts w:ascii="NimbusSanL" w:hAnsi="NimbusSanL"/>
        </w:rPr>
      </w:pPr>
      <w:r w:rsidRPr="00A306FA">
        <w:rPr>
          <w:rFonts w:ascii="NimbusSanL" w:hAnsi="NimbusSanL" w:cs="Calibri"/>
        </w:rPr>
        <w:t>AT - Action Task</w:t>
      </w:r>
    </w:p>
    <w:p w14:paraId="2D2FA10A" w14:textId="77777777" w:rsidR="007D39BD" w:rsidRPr="00A306FA" w:rsidRDefault="007D39BD" w:rsidP="0040672E">
      <w:pPr>
        <w:numPr>
          <w:ilvl w:val="1"/>
          <w:numId w:val="23"/>
        </w:numPr>
        <w:spacing w:after="0" w:line="240" w:lineRule="auto"/>
        <w:ind w:left="1080"/>
        <w:textAlignment w:val="center"/>
        <w:rPr>
          <w:rFonts w:ascii="NimbusSanL" w:hAnsi="NimbusSanL"/>
        </w:rPr>
      </w:pPr>
      <w:r w:rsidRPr="00A306FA">
        <w:rPr>
          <w:rFonts w:ascii="NimbusSanL" w:hAnsi="NimbusSanL" w:cs="Calibri"/>
        </w:rPr>
        <w:t>ET - Execute Task</w:t>
      </w:r>
    </w:p>
    <w:p w14:paraId="1741B8E1" w14:textId="77777777" w:rsidR="007D39BD" w:rsidRPr="00A306FA" w:rsidRDefault="007D39BD" w:rsidP="0040672E">
      <w:pPr>
        <w:numPr>
          <w:ilvl w:val="1"/>
          <w:numId w:val="23"/>
        </w:numPr>
        <w:spacing w:after="0" w:line="240" w:lineRule="auto"/>
        <w:ind w:left="1080"/>
        <w:textAlignment w:val="center"/>
        <w:rPr>
          <w:rFonts w:ascii="NimbusSanL" w:hAnsi="NimbusSanL"/>
        </w:rPr>
      </w:pPr>
      <w:r w:rsidRPr="00A306FA">
        <w:rPr>
          <w:rFonts w:ascii="NimbusSanL" w:hAnsi="NimbusSanL" w:cs="Calibri"/>
        </w:rPr>
        <w:t>IE - Import/Export Task</w:t>
      </w:r>
    </w:p>
    <w:p w14:paraId="4F5E44B6" w14:textId="77777777" w:rsidR="007D39BD" w:rsidRPr="00A306FA" w:rsidRDefault="007D39BD" w:rsidP="0040672E">
      <w:pPr>
        <w:numPr>
          <w:ilvl w:val="1"/>
          <w:numId w:val="23"/>
        </w:numPr>
        <w:spacing w:after="0" w:line="240" w:lineRule="auto"/>
        <w:ind w:left="1080"/>
        <w:textAlignment w:val="center"/>
        <w:rPr>
          <w:rFonts w:ascii="NimbusSanL" w:hAnsi="NimbusSanL"/>
        </w:rPr>
      </w:pPr>
      <w:r w:rsidRPr="00A306FA">
        <w:rPr>
          <w:rFonts w:ascii="NimbusSanL" w:hAnsi="NimbusSanL" w:cs="Calibri"/>
        </w:rPr>
        <w:t>DS - Dataset</w:t>
      </w:r>
    </w:p>
    <w:p w14:paraId="6E7EE410" w14:textId="77777777" w:rsidR="007D39BD" w:rsidRPr="00A306FA" w:rsidRDefault="007D39BD" w:rsidP="0040672E">
      <w:pPr>
        <w:numPr>
          <w:ilvl w:val="1"/>
          <w:numId w:val="23"/>
        </w:numPr>
        <w:spacing w:after="0" w:line="240" w:lineRule="auto"/>
        <w:ind w:left="1080"/>
        <w:textAlignment w:val="center"/>
        <w:rPr>
          <w:rFonts w:ascii="NimbusSanL" w:hAnsi="NimbusSanL"/>
        </w:rPr>
      </w:pPr>
      <w:r w:rsidRPr="00A306FA">
        <w:rPr>
          <w:rFonts w:ascii="NimbusSanL" w:hAnsi="NimbusSanL" w:cs="Calibri"/>
        </w:rPr>
        <w:t>QY - Query</w:t>
      </w:r>
    </w:p>
    <w:p w14:paraId="150033E0" w14:textId="5660A48B" w:rsidR="007D39BD" w:rsidRPr="00A306FA" w:rsidRDefault="007D39BD" w:rsidP="0040672E">
      <w:pPr>
        <w:numPr>
          <w:ilvl w:val="1"/>
          <w:numId w:val="23"/>
        </w:numPr>
        <w:spacing w:after="0" w:line="240" w:lineRule="auto"/>
        <w:ind w:left="1080"/>
        <w:textAlignment w:val="center"/>
        <w:rPr>
          <w:rFonts w:ascii="NimbusSanL" w:hAnsi="NimbusSanL"/>
        </w:rPr>
      </w:pPr>
      <w:r w:rsidRPr="00A306FA">
        <w:rPr>
          <w:rFonts w:ascii="NimbusSanL" w:hAnsi="NimbusSanL" w:cs="Calibri"/>
        </w:rPr>
        <w:t>IC - ISO Communication Task</w:t>
      </w:r>
    </w:p>
    <w:p w14:paraId="43D2C7CE" w14:textId="002C8BBE" w:rsidR="007D39BD" w:rsidRPr="00A306FA" w:rsidRDefault="007D39BD" w:rsidP="0040672E">
      <w:pPr>
        <w:numPr>
          <w:ilvl w:val="0"/>
          <w:numId w:val="24"/>
        </w:numPr>
        <w:spacing w:after="0" w:line="240" w:lineRule="auto"/>
        <w:ind w:left="540"/>
        <w:textAlignment w:val="center"/>
        <w:rPr>
          <w:rFonts w:ascii="NimbusSanL" w:hAnsi="NimbusSanL"/>
        </w:rPr>
      </w:pPr>
      <w:r w:rsidRPr="00A306FA">
        <w:rPr>
          <w:rFonts w:ascii="NimbusSanL" w:hAnsi="NimbusSanL" w:cs="Calibri"/>
        </w:rPr>
        <w:t xml:space="preserve">Use CamelCase and no additional spaces or punctuation </w:t>
      </w:r>
    </w:p>
    <w:p w14:paraId="084802DB" w14:textId="77777777" w:rsidR="007D39BD" w:rsidRPr="00A306FA" w:rsidRDefault="007D39BD" w:rsidP="0040672E">
      <w:pPr>
        <w:numPr>
          <w:ilvl w:val="0"/>
          <w:numId w:val="25"/>
        </w:numPr>
        <w:spacing w:after="0" w:line="240" w:lineRule="auto"/>
        <w:ind w:left="540"/>
        <w:textAlignment w:val="center"/>
        <w:rPr>
          <w:rFonts w:ascii="NimbusSanL" w:hAnsi="NimbusSanL"/>
        </w:rPr>
      </w:pPr>
      <w:r w:rsidRPr="00A306FA">
        <w:rPr>
          <w:rFonts w:ascii="NimbusSanL" w:hAnsi="NimbusSanL" w:cs="Calibri"/>
        </w:rPr>
        <w:t>The remainder should usually consist of a verb followed by  a noun</w:t>
      </w:r>
    </w:p>
    <w:p w14:paraId="4DA236F1" w14:textId="77777777" w:rsidR="007D39BD" w:rsidRPr="00A306FA" w:rsidRDefault="007D39BD" w:rsidP="0040672E">
      <w:pPr>
        <w:numPr>
          <w:ilvl w:val="1"/>
          <w:numId w:val="25"/>
        </w:numPr>
        <w:spacing w:after="0" w:line="240" w:lineRule="auto"/>
        <w:ind w:left="1080"/>
        <w:textAlignment w:val="center"/>
        <w:rPr>
          <w:rFonts w:ascii="NimbusSanL" w:hAnsi="NimbusSanL"/>
        </w:rPr>
      </w:pPr>
      <w:r w:rsidRPr="00A306FA">
        <w:rPr>
          <w:rFonts w:ascii="NimbusSanL" w:hAnsi="NimbusSanL" w:cs="Calibri"/>
        </w:rPr>
        <w:t>Example: IE_ExportFuelCostFile, AT_MonitorAlarm</w:t>
      </w:r>
    </w:p>
    <w:p w14:paraId="63229BE8" w14:textId="77777777" w:rsidR="007D39BD" w:rsidRPr="00A306FA" w:rsidRDefault="007D39BD" w:rsidP="0040672E">
      <w:pPr>
        <w:numPr>
          <w:ilvl w:val="0"/>
          <w:numId w:val="26"/>
        </w:numPr>
        <w:spacing w:after="0" w:line="240" w:lineRule="auto"/>
        <w:ind w:left="540"/>
        <w:textAlignment w:val="center"/>
        <w:rPr>
          <w:rFonts w:ascii="NimbusSanL" w:hAnsi="NimbusSanL"/>
        </w:rPr>
      </w:pPr>
      <w:r w:rsidRPr="00A306FA">
        <w:rPr>
          <w:rFonts w:ascii="NimbusSanL" w:hAnsi="NimbusSanL" w:cs="Calibri"/>
        </w:rPr>
        <w:t>Try to use a consistent set of verbs such as the following:</w:t>
      </w:r>
    </w:p>
    <w:p w14:paraId="41C403C0" w14:textId="77777777" w:rsidR="007D39BD" w:rsidRPr="00A306FA" w:rsidRDefault="007D39BD" w:rsidP="0040672E">
      <w:pPr>
        <w:numPr>
          <w:ilvl w:val="1"/>
          <w:numId w:val="26"/>
        </w:numPr>
        <w:spacing w:after="0" w:line="240" w:lineRule="auto"/>
        <w:ind w:left="1080"/>
        <w:textAlignment w:val="center"/>
        <w:rPr>
          <w:rFonts w:ascii="NimbusSanL" w:hAnsi="NimbusSanL"/>
        </w:rPr>
      </w:pPr>
      <w:r w:rsidRPr="00A306FA">
        <w:rPr>
          <w:rFonts w:ascii="NimbusSanL" w:hAnsi="NimbusSanL" w:cs="Calibri"/>
        </w:rPr>
        <w:t>Export</w:t>
      </w:r>
    </w:p>
    <w:p w14:paraId="17D0A8E1" w14:textId="77777777" w:rsidR="007D39BD" w:rsidRPr="00A306FA" w:rsidRDefault="007D39BD" w:rsidP="0040672E">
      <w:pPr>
        <w:numPr>
          <w:ilvl w:val="1"/>
          <w:numId w:val="26"/>
        </w:numPr>
        <w:spacing w:after="0" w:line="240" w:lineRule="auto"/>
        <w:ind w:left="1080"/>
        <w:textAlignment w:val="center"/>
        <w:rPr>
          <w:rFonts w:ascii="NimbusSanL" w:hAnsi="NimbusSanL"/>
        </w:rPr>
      </w:pPr>
      <w:r w:rsidRPr="00A306FA">
        <w:rPr>
          <w:rFonts w:ascii="NimbusSanL" w:hAnsi="NimbusSanL" w:cs="Calibri"/>
        </w:rPr>
        <w:t>Import</w:t>
      </w:r>
    </w:p>
    <w:p w14:paraId="3AEB8832" w14:textId="77777777" w:rsidR="007D39BD" w:rsidRPr="00A306FA" w:rsidRDefault="007D39BD" w:rsidP="0040672E">
      <w:pPr>
        <w:numPr>
          <w:ilvl w:val="1"/>
          <w:numId w:val="26"/>
        </w:numPr>
        <w:spacing w:after="0" w:line="240" w:lineRule="auto"/>
        <w:ind w:left="1080"/>
        <w:textAlignment w:val="center"/>
        <w:rPr>
          <w:rFonts w:ascii="NimbusSanL" w:hAnsi="NimbusSanL"/>
        </w:rPr>
      </w:pPr>
      <w:r w:rsidRPr="00A306FA">
        <w:rPr>
          <w:rFonts w:ascii="NimbusSanL" w:hAnsi="NimbusSanL" w:cs="Calibri"/>
        </w:rPr>
        <w:t>Update</w:t>
      </w:r>
    </w:p>
    <w:p w14:paraId="78D4B270" w14:textId="77777777" w:rsidR="007D39BD" w:rsidRPr="00A306FA" w:rsidRDefault="007D39BD" w:rsidP="0040672E">
      <w:pPr>
        <w:numPr>
          <w:ilvl w:val="1"/>
          <w:numId w:val="26"/>
        </w:numPr>
        <w:spacing w:after="0" w:line="240" w:lineRule="auto"/>
        <w:ind w:left="1080"/>
        <w:textAlignment w:val="center"/>
        <w:rPr>
          <w:rFonts w:ascii="NimbusSanL" w:hAnsi="NimbusSanL"/>
        </w:rPr>
      </w:pPr>
      <w:r w:rsidRPr="00A306FA">
        <w:rPr>
          <w:rFonts w:ascii="NimbusSanL" w:hAnsi="NimbusSanL" w:cs="Calibri"/>
        </w:rPr>
        <w:t>Run</w:t>
      </w:r>
    </w:p>
    <w:p w14:paraId="12CE6F72" w14:textId="77777777" w:rsidR="007D39BD" w:rsidRPr="00A306FA" w:rsidRDefault="007D39BD" w:rsidP="0040672E">
      <w:pPr>
        <w:numPr>
          <w:ilvl w:val="1"/>
          <w:numId w:val="26"/>
        </w:numPr>
        <w:spacing w:after="0" w:line="240" w:lineRule="auto"/>
        <w:ind w:left="1080"/>
        <w:textAlignment w:val="center"/>
        <w:rPr>
          <w:rFonts w:ascii="NimbusSanL" w:hAnsi="NimbusSanL"/>
        </w:rPr>
      </w:pPr>
      <w:r w:rsidRPr="00A306FA">
        <w:rPr>
          <w:rFonts w:ascii="NimbusSanL" w:hAnsi="NimbusSanL" w:cs="Calibri"/>
        </w:rPr>
        <w:t>Build</w:t>
      </w:r>
    </w:p>
    <w:p w14:paraId="14962C87" w14:textId="77777777" w:rsidR="007D39BD" w:rsidRPr="00A306FA" w:rsidRDefault="007D39BD" w:rsidP="0040672E">
      <w:pPr>
        <w:numPr>
          <w:ilvl w:val="1"/>
          <w:numId w:val="26"/>
        </w:numPr>
        <w:spacing w:after="0" w:line="240" w:lineRule="auto"/>
        <w:ind w:left="1080"/>
        <w:textAlignment w:val="center"/>
        <w:rPr>
          <w:rFonts w:ascii="NimbusSanL" w:hAnsi="NimbusSanL"/>
        </w:rPr>
      </w:pPr>
      <w:r w:rsidRPr="00A306FA">
        <w:rPr>
          <w:rFonts w:ascii="NimbusSanL" w:hAnsi="NimbusSanL" w:cs="Calibri"/>
        </w:rPr>
        <w:t>Monitor</w:t>
      </w:r>
    </w:p>
    <w:p w14:paraId="6036EECA" w14:textId="4EE1EE6F" w:rsidR="007D39BD" w:rsidRPr="00A306FA" w:rsidRDefault="007D39BD" w:rsidP="0040672E">
      <w:pPr>
        <w:numPr>
          <w:ilvl w:val="1"/>
          <w:numId w:val="26"/>
        </w:numPr>
        <w:spacing w:after="0" w:line="240" w:lineRule="auto"/>
        <w:ind w:left="1080"/>
        <w:textAlignment w:val="center"/>
        <w:rPr>
          <w:rFonts w:ascii="NimbusSanL" w:hAnsi="NimbusSanL"/>
        </w:rPr>
      </w:pPr>
      <w:r w:rsidRPr="00A306FA">
        <w:rPr>
          <w:rFonts w:ascii="NimbusSanL" w:hAnsi="NimbusSanL" w:cs="Calibri"/>
        </w:rPr>
        <w:t xml:space="preserve">Verify/Validate </w:t>
      </w:r>
    </w:p>
    <w:p w14:paraId="0BFF7412" w14:textId="4C84F3A9" w:rsidR="007D39BD" w:rsidRPr="00A306FA" w:rsidRDefault="007D39BD" w:rsidP="007D39BD">
      <w:pPr>
        <w:pStyle w:val="NormalWeb"/>
        <w:spacing w:before="0" w:beforeAutospacing="0" w:after="0" w:afterAutospacing="0"/>
        <w:rPr>
          <w:rFonts w:ascii="NimbusSanL" w:hAnsi="NimbusSanL" w:cs="Calibri"/>
          <w:sz w:val="22"/>
          <w:szCs w:val="22"/>
        </w:rPr>
      </w:pPr>
    </w:p>
    <w:p w14:paraId="621493C1" w14:textId="77777777" w:rsidR="007D39BD" w:rsidRPr="00A306FA" w:rsidRDefault="007D39BD" w:rsidP="007D39BD">
      <w:pPr>
        <w:pStyle w:val="NormalWeb"/>
        <w:spacing w:before="0" w:beforeAutospacing="0" w:after="0" w:afterAutospacing="0"/>
        <w:rPr>
          <w:rFonts w:ascii="NimbusSanL" w:hAnsi="NimbusSanL" w:cs="Calibri"/>
          <w:color w:val="214773"/>
          <w:sz w:val="26"/>
          <w:szCs w:val="26"/>
        </w:rPr>
      </w:pPr>
      <w:r w:rsidRPr="00A306FA">
        <w:rPr>
          <w:rFonts w:ascii="NimbusSanL" w:hAnsi="NimbusSanL" w:cs="Calibri"/>
          <w:b/>
          <w:bCs/>
          <w:color w:val="214773"/>
          <w:sz w:val="26"/>
          <w:szCs w:val="26"/>
        </w:rPr>
        <w:t>Library Naming Convention</w:t>
      </w:r>
    </w:p>
    <w:p w14:paraId="4A753C50" w14:textId="77777777" w:rsidR="007D39BD" w:rsidRPr="00A306FA" w:rsidRDefault="007D39BD" w:rsidP="0040672E">
      <w:pPr>
        <w:numPr>
          <w:ilvl w:val="0"/>
          <w:numId w:val="27"/>
        </w:numPr>
        <w:spacing w:after="0" w:line="240" w:lineRule="auto"/>
        <w:ind w:left="540"/>
        <w:textAlignment w:val="center"/>
        <w:rPr>
          <w:rFonts w:ascii="NimbusSanL" w:hAnsi="NimbusSanL" w:cs="Times New Roman"/>
          <w:sz w:val="24"/>
          <w:szCs w:val="24"/>
        </w:rPr>
      </w:pPr>
      <w:r w:rsidRPr="00A306FA">
        <w:rPr>
          <w:rFonts w:ascii="NimbusSanL" w:hAnsi="NimbusSanL" w:cs="Calibri"/>
        </w:rPr>
        <w:t xml:space="preserve">For BSH Only, end in Library for </w:t>
      </w:r>
      <w:r w:rsidRPr="00A306FA">
        <w:rPr>
          <w:rFonts w:ascii="NimbusSanL" w:hAnsi="NimbusSanL" w:cs="Calibri"/>
          <w:i/>
          <w:iCs/>
        </w:rPr>
        <w:t>AUTOMATIC</w:t>
      </w:r>
      <w:r w:rsidRPr="00A306FA">
        <w:rPr>
          <w:rFonts w:ascii="NimbusSanL" w:hAnsi="NimbusSanL" w:cs="Calibri"/>
        </w:rPr>
        <w:t xml:space="preserve"> identification by the GenPortal Eclipse Plugin</w:t>
      </w:r>
    </w:p>
    <w:p w14:paraId="0E97A3CE" w14:textId="77777777" w:rsidR="007D39BD" w:rsidRPr="00A306FA" w:rsidRDefault="007D39BD" w:rsidP="0040672E">
      <w:pPr>
        <w:numPr>
          <w:ilvl w:val="0"/>
          <w:numId w:val="28"/>
        </w:numPr>
        <w:spacing w:after="0" w:line="240" w:lineRule="auto"/>
        <w:ind w:left="540"/>
        <w:textAlignment w:val="center"/>
        <w:rPr>
          <w:rFonts w:ascii="NimbusSanL" w:hAnsi="NimbusSanL"/>
        </w:rPr>
      </w:pPr>
      <w:r w:rsidRPr="00A306FA">
        <w:rPr>
          <w:rFonts w:ascii="NimbusSanL" w:hAnsi="NimbusSanL" w:cs="Calibri"/>
        </w:rPr>
        <w:t>Match their equivalent Java class name and source code file name</w:t>
      </w:r>
    </w:p>
    <w:p w14:paraId="6A73C809" w14:textId="2B73D93B" w:rsidR="007D39BD" w:rsidRPr="00A306FA" w:rsidRDefault="007D39BD" w:rsidP="0040672E">
      <w:pPr>
        <w:numPr>
          <w:ilvl w:val="0"/>
          <w:numId w:val="28"/>
        </w:numPr>
        <w:spacing w:after="0" w:line="240" w:lineRule="auto"/>
        <w:ind w:left="540"/>
        <w:textAlignment w:val="center"/>
        <w:rPr>
          <w:rFonts w:ascii="NimbusSanL" w:hAnsi="NimbusSanL"/>
        </w:rPr>
      </w:pPr>
      <w:r w:rsidRPr="00A306FA">
        <w:rPr>
          <w:rFonts w:ascii="NimbusSanL" w:hAnsi="NimbusSanL" w:cs="Calibri"/>
        </w:rPr>
        <w:t xml:space="preserve">Use CamelCase and no spaces or other punctuation </w:t>
      </w:r>
    </w:p>
    <w:p w14:paraId="6EF652AE" w14:textId="5530BFD3" w:rsidR="00041351" w:rsidRPr="00A306FA" w:rsidRDefault="00041351" w:rsidP="00A306FA">
      <w:pPr>
        <w:pStyle w:val="Heading3"/>
      </w:pPr>
      <w:r w:rsidRPr="00A306FA">
        <w:t>PCI Internal Documentation</w:t>
      </w:r>
    </w:p>
    <w:p w14:paraId="7ACEC608" w14:textId="654D12EC" w:rsidR="00041351" w:rsidRPr="00A306FA" w:rsidRDefault="007D39BD" w:rsidP="00041351">
      <w:pPr>
        <w:rPr>
          <w:rFonts w:ascii="NimbusSanL" w:hAnsi="NimbusSanL"/>
          <w:lang w:val="en-AU"/>
        </w:rPr>
      </w:pPr>
      <w:r w:rsidRPr="00A306FA">
        <w:rPr>
          <w:rFonts w:ascii="NimbusSanL" w:hAnsi="NimbusSanL"/>
          <w:lang w:val="en-AU"/>
        </w:rPr>
        <w:t>During initial deployment</w:t>
      </w:r>
      <w:r w:rsidR="00184C1B">
        <w:rPr>
          <w:rFonts w:ascii="NimbusSanL" w:hAnsi="NimbusSanL"/>
          <w:lang w:val="en-AU"/>
        </w:rPr>
        <w:t>,</w:t>
      </w:r>
      <w:r w:rsidRPr="00A306FA">
        <w:rPr>
          <w:rFonts w:ascii="NimbusSanL" w:hAnsi="NimbusSanL"/>
          <w:lang w:val="en-AU"/>
        </w:rPr>
        <w:t xml:space="preserve"> PCI developers should also follow these internally documented processes.</w:t>
      </w:r>
    </w:p>
    <w:p w14:paraId="6CD7497E" w14:textId="77777777" w:rsidR="0040672E" w:rsidRPr="00A306FA" w:rsidRDefault="00DB363B" w:rsidP="0040672E">
      <w:pPr>
        <w:pStyle w:val="ListParagraph"/>
        <w:numPr>
          <w:ilvl w:val="0"/>
          <w:numId w:val="29"/>
        </w:numPr>
        <w:rPr>
          <w:i/>
          <w:color w:val="auto"/>
        </w:rPr>
      </w:pPr>
      <w:hyperlink r:id="rId37" w:history="1">
        <w:r w:rsidR="0040672E" w:rsidRPr="00A306FA">
          <w:rPr>
            <w:rStyle w:val="Hyperlink"/>
          </w:rPr>
          <w:t>Base Deployment</w:t>
        </w:r>
      </w:hyperlink>
    </w:p>
    <w:p w14:paraId="0EE4E1F4" w14:textId="77777777" w:rsidR="0040672E" w:rsidRPr="00A306FA" w:rsidRDefault="00DB363B" w:rsidP="0040672E">
      <w:pPr>
        <w:pStyle w:val="ListParagraph"/>
        <w:numPr>
          <w:ilvl w:val="0"/>
          <w:numId w:val="29"/>
        </w:numPr>
        <w:rPr>
          <w:i/>
          <w:color w:val="auto"/>
        </w:rPr>
      </w:pPr>
      <w:hyperlink r:id="rId38" w:history="1">
        <w:r w:rsidR="0032398E" w:rsidRPr="00A306FA">
          <w:rPr>
            <w:rStyle w:val="Hyperlink"/>
          </w:rPr>
          <w:t>Customer Names and Abbreviations</w:t>
        </w:r>
      </w:hyperlink>
    </w:p>
    <w:p w14:paraId="0CA2EC1A" w14:textId="77777777" w:rsidR="0040672E" w:rsidRPr="00A306FA" w:rsidRDefault="00DB363B" w:rsidP="0040672E">
      <w:pPr>
        <w:pStyle w:val="ListParagraph"/>
        <w:numPr>
          <w:ilvl w:val="0"/>
          <w:numId w:val="29"/>
        </w:numPr>
        <w:rPr>
          <w:i/>
          <w:color w:val="auto"/>
        </w:rPr>
      </w:pPr>
      <w:hyperlink r:id="rId39" w:history="1">
        <w:r w:rsidR="0032398E" w:rsidRPr="00A306FA">
          <w:rPr>
            <w:rStyle w:val="Hyperlink"/>
          </w:rPr>
          <w:t>Customer Domain Types</w:t>
        </w:r>
      </w:hyperlink>
    </w:p>
    <w:p w14:paraId="32A6A0D8" w14:textId="614859DD" w:rsidR="00041351" w:rsidRPr="00A306FA" w:rsidRDefault="00DB363B" w:rsidP="0040672E">
      <w:pPr>
        <w:pStyle w:val="ListParagraph"/>
        <w:numPr>
          <w:ilvl w:val="0"/>
          <w:numId w:val="29"/>
        </w:numPr>
        <w:rPr>
          <w:i/>
          <w:color w:val="auto"/>
        </w:rPr>
      </w:pPr>
      <w:hyperlink r:id="rId40" w:history="1">
        <w:r w:rsidR="0032398E" w:rsidRPr="00A306FA">
          <w:rPr>
            <w:rStyle w:val="Hyperlink"/>
          </w:rPr>
          <w:t>System Parameters</w:t>
        </w:r>
      </w:hyperlink>
    </w:p>
    <w:p w14:paraId="03727E1E" w14:textId="6A3864AB" w:rsidR="002E7A62" w:rsidRPr="00A306FA" w:rsidRDefault="002E7A62" w:rsidP="00F83021">
      <w:pPr>
        <w:pStyle w:val="Heading2"/>
      </w:pPr>
      <w:bookmarkStart w:id="35" w:name="_Toc463443384"/>
      <w:bookmarkStart w:id="36" w:name="_Toc9342373"/>
      <w:r w:rsidRPr="00A306FA">
        <w:t xml:space="preserve">User </w:t>
      </w:r>
      <w:r w:rsidR="00331A3A" w:rsidRPr="00A306FA">
        <w:t>S</w:t>
      </w:r>
      <w:r w:rsidRPr="00A306FA">
        <w:t>ecurity</w:t>
      </w:r>
      <w:bookmarkEnd w:id="18"/>
      <w:bookmarkEnd w:id="19"/>
      <w:bookmarkEnd w:id="35"/>
      <w:bookmarkEnd w:id="36"/>
    </w:p>
    <w:p w14:paraId="03727E1F" w14:textId="77777777" w:rsidR="002E7A62" w:rsidRPr="00A306FA" w:rsidRDefault="002E7A62" w:rsidP="00A306FA">
      <w:pPr>
        <w:pStyle w:val="Heading3"/>
      </w:pPr>
      <w:bookmarkStart w:id="37" w:name="_Toc377042313"/>
      <w:bookmarkStart w:id="38" w:name="_Toc377132955"/>
      <w:bookmarkStart w:id="39" w:name="_Toc463443385"/>
      <w:r w:rsidRPr="00A306FA">
        <w:t>Authentication</w:t>
      </w:r>
      <w:bookmarkEnd w:id="37"/>
      <w:bookmarkEnd w:id="38"/>
      <w:bookmarkEnd w:id="39"/>
    </w:p>
    <w:p w14:paraId="03727E20" w14:textId="0DA10804" w:rsidR="002E7A62" w:rsidRPr="00A306FA" w:rsidRDefault="005B5F0C" w:rsidP="002E7A62">
      <w:pPr>
        <w:pStyle w:val="BodyText"/>
        <w:rPr>
          <w:rFonts w:ascii="NimbusSanL" w:hAnsi="NimbusSanL" w:cstheme="minorHAnsi"/>
          <w:i/>
          <w:iCs/>
          <w:lang w:val="en-AU"/>
        </w:rPr>
      </w:pPr>
      <w:r w:rsidRPr="00A306FA">
        <w:rPr>
          <w:rFonts w:ascii="NimbusSanL" w:hAnsi="NimbusSanL" w:cstheme="minorHAnsi"/>
          <w:i/>
          <w:iCs/>
          <w:lang w:val="en-AU"/>
        </w:rPr>
        <w:t>&lt;TBD based on client needs and requirements&gt;</w:t>
      </w:r>
    </w:p>
    <w:p w14:paraId="03727E21" w14:textId="77777777" w:rsidR="002E7A62" w:rsidRPr="00A306FA" w:rsidRDefault="002E7A62" w:rsidP="00A306FA">
      <w:pPr>
        <w:pStyle w:val="Heading3"/>
      </w:pPr>
      <w:bookmarkStart w:id="40" w:name="_Toc377042314"/>
      <w:bookmarkStart w:id="41" w:name="_Toc377132956"/>
      <w:bookmarkStart w:id="42" w:name="_Toc463443386"/>
      <w:r w:rsidRPr="00A306FA">
        <w:t>User Groups</w:t>
      </w:r>
      <w:bookmarkEnd w:id="40"/>
      <w:bookmarkEnd w:id="41"/>
      <w:bookmarkEnd w:id="42"/>
    </w:p>
    <w:p w14:paraId="03727E22" w14:textId="77777777" w:rsidR="002E7A62" w:rsidRPr="00A306FA" w:rsidRDefault="002E7A62" w:rsidP="002E7A62">
      <w:pPr>
        <w:rPr>
          <w:rFonts w:ascii="NimbusSanL" w:hAnsi="NimbusSanL" w:cstheme="minorHAnsi"/>
        </w:rPr>
      </w:pPr>
      <w:r w:rsidRPr="00A306FA">
        <w:rPr>
          <w:rFonts w:ascii="NimbusSanL" w:hAnsi="NimbusSanL" w:cstheme="minorHAnsi"/>
        </w:rPr>
        <w:t>Permission will be implemented using role-based permissions:</w:t>
      </w:r>
    </w:p>
    <w:p w14:paraId="03727E23" w14:textId="77777777" w:rsidR="002E7A62" w:rsidRPr="00A306FA" w:rsidRDefault="002E7A62" w:rsidP="00637D77">
      <w:pPr>
        <w:pStyle w:val="ListParagraph"/>
        <w:numPr>
          <w:ilvl w:val="0"/>
          <w:numId w:val="8"/>
        </w:numPr>
        <w:overflowPunct w:val="0"/>
        <w:autoSpaceDE w:val="0"/>
        <w:autoSpaceDN w:val="0"/>
        <w:adjustRightInd w:val="0"/>
        <w:spacing w:after="0" w:line="240" w:lineRule="auto"/>
        <w:contextualSpacing w:val="0"/>
        <w:textAlignment w:val="baseline"/>
        <w:rPr>
          <w:rFonts w:cstheme="minorHAnsi"/>
        </w:rPr>
      </w:pPr>
      <w:r w:rsidRPr="00A306FA">
        <w:rPr>
          <w:rFonts w:cstheme="minorHAnsi"/>
        </w:rPr>
        <w:lastRenderedPageBreak/>
        <w:t>Users are assigned to a group</w:t>
      </w:r>
    </w:p>
    <w:p w14:paraId="03727E24" w14:textId="77777777" w:rsidR="002E7A62" w:rsidRPr="00A306FA" w:rsidRDefault="002E7A62" w:rsidP="00637D77">
      <w:pPr>
        <w:pStyle w:val="ListParagraph"/>
        <w:numPr>
          <w:ilvl w:val="0"/>
          <w:numId w:val="8"/>
        </w:numPr>
        <w:overflowPunct w:val="0"/>
        <w:autoSpaceDE w:val="0"/>
        <w:autoSpaceDN w:val="0"/>
        <w:adjustRightInd w:val="0"/>
        <w:spacing w:after="0" w:line="240" w:lineRule="auto"/>
        <w:contextualSpacing w:val="0"/>
        <w:textAlignment w:val="baseline"/>
        <w:rPr>
          <w:rFonts w:cstheme="minorHAnsi"/>
        </w:rPr>
      </w:pPr>
      <w:r w:rsidRPr="00A306FA">
        <w:rPr>
          <w:rFonts w:cstheme="minorHAnsi"/>
        </w:rPr>
        <w:t>Users inherit permissions from their group</w:t>
      </w:r>
    </w:p>
    <w:p w14:paraId="03727E25" w14:textId="77777777" w:rsidR="002E7A62" w:rsidRPr="00A306FA" w:rsidRDefault="002E7A62" w:rsidP="00637D77">
      <w:pPr>
        <w:pStyle w:val="ListParagraph"/>
        <w:numPr>
          <w:ilvl w:val="0"/>
          <w:numId w:val="8"/>
        </w:numPr>
        <w:overflowPunct w:val="0"/>
        <w:autoSpaceDE w:val="0"/>
        <w:autoSpaceDN w:val="0"/>
        <w:adjustRightInd w:val="0"/>
        <w:spacing w:after="0" w:line="240" w:lineRule="auto"/>
        <w:contextualSpacing w:val="0"/>
        <w:textAlignment w:val="baseline"/>
        <w:rPr>
          <w:rFonts w:cstheme="minorHAnsi"/>
        </w:rPr>
      </w:pPr>
      <w:r w:rsidRPr="00A306FA">
        <w:rPr>
          <w:rFonts w:cstheme="minorHAnsi"/>
        </w:rPr>
        <w:t>Role permissions are assigned to each group</w:t>
      </w:r>
    </w:p>
    <w:p w14:paraId="03727E26" w14:textId="77777777" w:rsidR="002E7A62" w:rsidRPr="00A306FA" w:rsidRDefault="002E7A62" w:rsidP="002E7A62">
      <w:pPr>
        <w:rPr>
          <w:rFonts w:ascii="NimbusSanL" w:hAnsi="NimbusSanL" w:cstheme="minorHAnsi"/>
        </w:rPr>
      </w:pPr>
    </w:p>
    <w:p w14:paraId="03727E27" w14:textId="77777777" w:rsidR="002E7A62" w:rsidRPr="00A306FA" w:rsidRDefault="002E7A62" w:rsidP="002E7A62">
      <w:pPr>
        <w:rPr>
          <w:rFonts w:ascii="NimbusSanL" w:hAnsi="NimbusSanL" w:cstheme="minorHAnsi"/>
        </w:rPr>
      </w:pPr>
      <w:r w:rsidRPr="00A306FA">
        <w:rPr>
          <w:rFonts w:ascii="NimbusSanL" w:hAnsi="NimbusSanL" w:cstheme="minorHAnsi"/>
        </w:rPr>
        <w:t>The following groups will be set up in the system:</w:t>
      </w:r>
    </w:p>
    <w:p w14:paraId="03727E28" w14:textId="77777777" w:rsidR="006C7C3B" w:rsidRPr="00A306FA" w:rsidRDefault="006C7C3B" w:rsidP="006C7C3B">
      <w:pPr>
        <w:pStyle w:val="Caption"/>
        <w:keepNext/>
        <w:rPr>
          <w:rFonts w:cstheme="minorHAnsi"/>
        </w:rPr>
      </w:pPr>
    </w:p>
    <w:p w14:paraId="03727E29" w14:textId="77777777" w:rsidR="002E7A62" w:rsidRPr="00A306FA" w:rsidRDefault="002E7A62" w:rsidP="006C7C3B">
      <w:pPr>
        <w:pStyle w:val="Caption"/>
        <w:keepNext/>
        <w:rPr>
          <w:rFonts w:cstheme="minorHAnsi"/>
        </w:rPr>
      </w:pPr>
      <w:r w:rsidRPr="00A306FA">
        <w:rPr>
          <w:rFonts w:cstheme="minorHAnsi"/>
        </w:rPr>
        <w:t xml:space="preserve">Table </w:t>
      </w:r>
      <w:r w:rsidRPr="00A306FA">
        <w:rPr>
          <w:rFonts w:cstheme="minorHAnsi"/>
        </w:rPr>
        <w:fldChar w:fldCharType="begin"/>
      </w:r>
      <w:r w:rsidRPr="00A306FA">
        <w:rPr>
          <w:rFonts w:cstheme="minorHAnsi"/>
        </w:rPr>
        <w:instrText xml:space="preserve"> SEQ Table \* ARABIC </w:instrText>
      </w:r>
      <w:r w:rsidRPr="00A306FA">
        <w:rPr>
          <w:rFonts w:cstheme="minorHAnsi"/>
        </w:rPr>
        <w:fldChar w:fldCharType="separate"/>
      </w:r>
      <w:r w:rsidRPr="00A306FA">
        <w:rPr>
          <w:rFonts w:cstheme="minorHAnsi"/>
          <w:noProof/>
        </w:rPr>
        <w:t>2</w:t>
      </w:r>
      <w:r w:rsidRPr="00A306FA">
        <w:rPr>
          <w:rFonts w:cstheme="minorHAnsi"/>
          <w:noProof/>
        </w:rPr>
        <w:fldChar w:fldCharType="end"/>
      </w:r>
      <w:r w:rsidRPr="00A306FA">
        <w:rPr>
          <w:rFonts w:cstheme="minorHAnsi"/>
        </w:rPr>
        <w:t xml:space="preserve"> - Permission groups</w:t>
      </w:r>
    </w:p>
    <w:tbl>
      <w:tblPr>
        <w:tblStyle w:val="TableGrid"/>
        <w:tblW w:w="0" w:type="auto"/>
        <w:tblLook w:val="04A0" w:firstRow="1" w:lastRow="0" w:firstColumn="1" w:lastColumn="0" w:noHBand="0" w:noVBand="1"/>
      </w:tblPr>
      <w:tblGrid>
        <w:gridCol w:w="2808"/>
        <w:gridCol w:w="5850"/>
      </w:tblGrid>
      <w:tr w:rsidR="002E7A62" w:rsidRPr="00A306FA" w14:paraId="03727E2C" w14:textId="77777777" w:rsidTr="00331A3A">
        <w:trPr>
          <w:tblHeader/>
        </w:trPr>
        <w:tc>
          <w:tcPr>
            <w:tcW w:w="2808" w:type="dxa"/>
            <w:shd w:val="clear" w:color="auto" w:fill="D9E2F3" w:themeFill="accent1" w:themeFillTint="33"/>
          </w:tcPr>
          <w:p w14:paraId="03727E2A" w14:textId="77777777" w:rsidR="002E7A62" w:rsidRPr="00A306FA" w:rsidRDefault="002E7A62" w:rsidP="00331A3A">
            <w:pPr>
              <w:spacing w:before="40" w:after="40"/>
              <w:rPr>
                <w:rFonts w:ascii="NimbusSanL" w:hAnsi="NimbusSanL"/>
                <w:b/>
              </w:rPr>
            </w:pPr>
            <w:r w:rsidRPr="00A306FA">
              <w:rPr>
                <w:rFonts w:ascii="NimbusSanL" w:hAnsi="NimbusSanL"/>
                <w:b/>
              </w:rPr>
              <w:t>Group Name</w:t>
            </w:r>
          </w:p>
        </w:tc>
        <w:tc>
          <w:tcPr>
            <w:tcW w:w="5850" w:type="dxa"/>
            <w:shd w:val="clear" w:color="auto" w:fill="D9E2F3" w:themeFill="accent1" w:themeFillTint="33"/>
          </w:tcPr>
          <w:p w14:paraId="03727E2B" w14:textId="77777777" w:rsidR="002E7A62" w:rsidRPr="00A306FA" w:rsidRDefault="002E7A62" w:rsidP="00331A3A">
            <w:pPr>
              <w:spacing w:before="40" w:after="40"/>
              <w:rPr>
                <w:rFonts w:ascii="NimbusSanL" w:hAnsi="NimbusSanL"/>
                <w:b/>
              </w:rPr>
            </w:pPr>
            <w:r w:rsidRPr="00A306FA">
              <w:rPr>
                <w:rFonts w:ascii="NimbusSanL" w:hAnsi="NimbusSanL"/>
                <w:b/>
              </w:rPr>
              <w:t>Description</w:t>
            </w:r>
          </w:p>
        </w:tc>
      </w:tr>
      <w:tr w:rsidR="002E7A62" w:rsidRPr="00A306FA" w14:paraId="03727E2F" w14:textId="77777777" w:rsidTr="001E7677">
        <w:tc>
          <w:tcPr>
            <w:tcW w:w="2808" w:type="dxa"/>
          </w:tcPr>
          <w:p w14:paraId="03727E2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Admin</w:t>
            </w:r>
          </w:p>
        </w:tc>
        <w:tc>
          <w:tcPr>
            <w:tcW w:w="5850" w:type="dxa"/>
          </w:tcPr>
          <w:p w14:paraId="03727E2E"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Administrators of the system. Full permissions.</w:t>
            </w:r>
          </w:p>
        </w:tc>
      </w:tr>
      <w:tr w:rsidR="002E7A62" w:rsidRPr="00A306FA" w14:paraId="03727E32" w14:textId="77777777" w:rsidTr="001E7677">
        <w:tc>
          <w:tcPr>
            <w:tcW w:w="2808" w:type="dxa"/>
          </w:tcPr>
          <w:p w14:paraId="03727E3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DA Analysts</w:t>
            </w:r>
          </w:p>
        </w:tc>
        <w:tc>
          <w:tcPr>
            <w:tcW w:w="5850" w:type="dxa"/>
          </w:tcPr>
          <w:p w14:paraId="03727E3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Day-ahead analysts. Perform day-ahead operations</w:t>
            </w:r>
          </w:p>
        </w:tc>
      </w:tr>
      <w:tr w:rsidR="002E7A62" w:rsidRPr="00A306FA" w14:paraId="03727E35" w14:textId="77777777" w:rsidTr="001E7677">
        <w:tc>
          <w:tcPr>
            <w:tcW w:w="2808" w:type="dxa"/>
          </w:tcPr>
          <w:p w14:paraId="03727E3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RT Dispatchers</w:t>
            </w:r>
          </w:p>
        </w:tc>
        <w:tc>
          <w:tcPr>
            <w:tcW w:w="5850" w:type="dxa"/>
          </w:tcPr>
          <w:p w14:paraId="03727E34" w14:textId="605204E4" w:rsidR="002E7A62" w:rsidRPr="00A306FA" w:rsidRDefault="002E7A62" w:rsidP="00331A3A">
            <w:pPr>
              <w:spacing w:before="40" w:after="40"/>
              <w:rPr>
                <w:rFonts w:ascii="NimbusSanL" w:hAnsi="NimbusSanL" w:cstheme="minorHAnsi"/>
              </w:rPr>
            </w:pPr>
            <w:r w:rsidRPr="00A306FA">
              <w:rPr>
                <w:rFonts w:ascii="NimbusSanL" w:hAnsi="NimbusSanL" w:cstheme="minorHAnsi"/>
              </w:rPr>
              <w:t>Real</w:t>
            </w:r>
            <w:r w:rsidR="00184C1B">
              <w:rPr>
                <w:rFonts w:ascii="NimbusSanL" w:hAnsi="NimbusSanL" w:cstheme="minorHAnsi"/>
              </w:rPr>
              <w:t>-</w:t>
            </w:r>
            <w:r w:rsidRPr="00A306FA">
              <w:rPr>
                <w:rFonts w:ascii="NimbusSanL" w:hAnsi="NimbusSanL" w:cstheme="minorHAnsi"/>
              </w:rPr>
              <w:t>time desk. Perform real</w:t>
            </w:r>
            <w:r w:rsidR="00184C1B">
              <w:rPr>
                <w:rFonts w:ascii="NimbusSanL" w:hAnsi="NimbusSanL" w:cstheme="minorHAnsi"/>
              </w:rPr>
              <w:t>-</w:t>
            </w:r>
            <w:r w:rsidRPr="00A306FA">
              <w:rPr>
                <w:rFonts w:ascii="NimbusSanL" w:hAnsi="NimbusSanL" w:cstheme="minorHAnsi"/>
              </w:rPr>
              <w:t>time operations</w:t>
            </w:r>
          </w:p>
        </w:tc>
      </w:tr>
      <w:tr w:rsidR="002E7A62" w:rsidRPr="00A306FA" w14:paraId="03727E38" w14:textId="77777777" w:rsidTr="001E7677">
        <w:tc>
          <w:tcPr>
            <w:tcW w:w="2808" w:type="dxa"/>
          </w:tcPr>
          <w:p w14:paraId="03727E36"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Settlement Analysts</w:t>
            </w:r>
          </w:p>
        </w:tc>
        <w:tc>
          <w:tcPr>
            <w:tcW w:w="5850" w:type="dxa"/>
          </w:tcPr>
          <w:p w14:paraId="03727E3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xml:space="preserve">Settlement analysts. Perform back office processes. </w:t>
            </w:r>
          </w:p>
        </w:tc>
      </w:tr>
    </w:tbl>
    <w:p w14:paraId="03727E39" w14:textId="77777777" w:rsidR="002E7A62" w:rsidRPr="00A306FA" w:rsidRDefault="002E7A62" w:rsidP="006C7C3B">
      <w:pPr>
        <w:pStyle w:val="Body"/>
        <w:rPr>
          <w:rFonts w:ascii="NimbusSanL" w:hAnsi="NimbusSanL" w:cstheme="minorHAnsi"/>
          <w:i/>
          <w:color w:val="4472C4" w:themeColor="accent1"/>
          <w:sz w:val="18"/>
          <w:szCs w:val="18"/>
        </w:rPr>
      </w:pPr>
    </w:p>
    <w:p w14:paraId="03727E3A" w14:textId="77777777" w:rsidR="002E7A62" w:rsidRPr="00A306FA" w:rsidRDefault="002E7A62" w:rsidP="006C7C3B">
      <w:pPr>
        <w:rPr>
          <w:rFonts w:ascii="NimbusSanL" w:hAnsi="NimbusSanL" w:cstheme="minorHAnsi"/>
        </w:rPr>
      </w:pPr>
      <w:r w:rsidRPr="00A306FA">
        <w:rPr>
          <w:rFonts w:ascii="NimbusSanL" w:hAnsi="NimbusSanL" w:cstheme="minorHAnsi"/>
        </w:rPr>
        <w:t xml:space="preserve">Permission roles assigned to each group will be documented in a separate spreadsheet </w:t>
      </w:r>
    </w:p>
    <w:p w14:paraId="03727E3B" w14:textId="77777777" w:rsidR="002E7A62" w:rsidRPr="00A306FA" w:rsidRDefault="002E7A62" w:rsidP="00A306FA">
      <w:pPr>
        <w:pStyle w:val="Heading3"/>
      </w:pPr>
      <w:bookmarkStart w:id="43" w:name="_Data_Interfaces"/>
      <w:bookmarkStart w:id="44" w:name="_Toc463443387"/>
      <w:bookmarkStart w:id="45" w:name="_Ref333742588"/>
      <w:bookmarkStart w:id="46" w:name="_Toc377042315"/>
      <w:bookmarkStart w:id="47" w:name="_Toc377132957"/>
      <w:bookmarkEnd w:id="43"/>
      <w:r w:rsidRPr="00A306FA">
        <w:t>Permissions</w:t>
      </w:r>
      <w:bookmarkEnd w:id="44"/>
    </w:p>
    <w:p w14:paraId="03727E3C" w14:textId="77777777" w:rsidR="00331A3A" w:rsidRPr="00A306FA" w:rsidRDefault="00331A3A" w:rsidP="00331A3A">
      <w:pPr>
        <w:pStyle w:val="BodyText"/>
        <w:rPr>
          <w:rFonts w:ascii="NimbusSanL" w:hAnsi="NimbusSanL"/>
          <w:lang w:val="en-AU"/>
        </w:rPr>
      </w:pPr>
    </w:p>
    <w:p w14:paraId="03727E3D" w14:textId="464E612B" w:rsidR="002E7A62" w:rsidRPr="00A306FA" w:rsidRDefault="00331A3A" w:rsidP="00F83021">
      <w:pPr>
        <w:pStyle w:val="Heading2"/>
      </w:pPr>
      <w:bookmarkStart w:id="48" w:name="_Toc377042324"/>
      <w:bookmarkStart w:id="49" w:name="_Toc377132966"/>
      <w:bookmarkStart w:id="50" w:name="_Toc463443388"/>
      <w:bookmarkStart w:id="51" w:name="_Toc9342374"/>
      <w:bookmarkEnd w:id="45"/>
      <w:bookmarkEnd w:id="46"/>
      <w:bookmarkEnd w:id="47"/>
      <w:r w:rsidRPr="00A306FA">
        <w:t>Startup T</w:t>
      </w:r>
      <w:r w:rsidR="002E7A62" w:rsidRPr="00A306FA">
        <w:t>ask</w:t>
      </w:r>
      <w:bookmarkEnd w:id="48"/>
      <w:bookmarkEnd w:id="49"/>
      <w:bookmarkEnd w:id="50"/>
      <w:bookmarkEnd w:id="51"/>
      <w:r w:rsidR="00551AB8" w:rsidRPr="00A306FA">
        <w:t xml:space="preserve"> and Failover</w:t>
      </w:r>
    </w:p>
    <w:p w14:paraId="03727E3E" w14:textId="77777777" w:rsidR="002E7A62" w:rsidRPr="00A306FA" w:rsidRDefault="002E7A62" w:rsidP="006C7C3B">
      <w:pPr>
        <w:rPr>
          <w:rFonts w:ascii="NimbusSanL" w:hAnsi="NimbusSanL" w:cstheme="minorHAnsi"/>
        </w:rPr>
      </w:pPr>
      <w:r w:rsidRPr="00A306FA">
        <w:rPr>
          <w:rFonts w:ascii="NimbusSanL" w:hAnsi="NimbusSanL" w:cstheme="minorHAnsi"/>
        </w:rPr>
        <w:t>The following table shows the tasks included in the Startup Task.</w:t>
      </w:r>
    </w:p>
    <w:tbl>
      <w:tblPr>
        <w:tblW w:w="9483" w:type="dxa"/>
        <w:tblInd w:w="93" w:type="dxa"/>
        <w:tblLayout w:type="fixed"/>
        <w:tblLook w:val="04A0" w:firstRow="1" w:lastRow="0" w:firstColumn="1" w:lastColumn="0" w:noHBand="0" w:noVBand="1"/>
      </w:tblPr>
      <w:tblGrid>
        <w:gridCol w:w="3630"/>
        <w:gridCol w:w="1155"/>
        <w:gridCol w:w="4698"/>
      </w:tblGrid>
      <w:tr w:rsidR="002E7A62" w:rsidRPr="00A306FA" w14:paraId="03727E42" w14:textId="77777777" w:rsidTr="00882822">
        <w:trPr>
          <w:trHeight w:val="300"/>
          <w:tblHeader/>
        </w:trPr>
        <w:tc>
          <w:tcPr>
            <w:tcW w:w="3630" w:type="dxa"/>
            <w:tcBorders>
              <w:top w:val="single" w:sz="8" w:space="0" w:color="auto"/>
              <w:left w:val="single" w:sz="8" w:space="0" w:color="auto"/>
              <w:bottom w:val="single" w:sz="4" w:space="0" w:color="auto"/>
              <w:right w:val="single" w:sz="4" w:space="0" w:color="auto"/>
            </w:tcBorders>
            <w:shd w:val="clear" w:color="auto" w:fill="D9E2F3" w:themeFill="accent1" w:themeFillTint="33"/>
            <w:noWrap/>
            <w:vAlign w:val="bottom"/>
            <w:hideMark/>
          </w:tcPr>
          <w:p w14:paraId="03727E3F" w14:textId="77777777" w:rsidR="002E7A62" w:rsidRPr="00A306FA" w:rsidRDefault="002E7A62" w:rsidP="00331A3A">
            <w:pPr>
              <w:spacing w:before="40" w:after="40"/>
              <w:rPr>
                <w:rFonts w:ascii="NimbusSanL" w:hAnsi="NimbusSanL" w:cstheme="minorHAnsi"/>
                <w:b/>
                <w:bCs/>
              </w:rPr>
            </w:pPr>
            <w:r w:rsidRPr="00A306FA">
              <w:rPr>
                <w:rFonts w:ascii="NimbusSanL" w:hAnsi="NimbusSanL" w:cstheme="minorHAnsi"/>
                <w:b/>
                <w:bCs/>
              </w:rPr>
              <w:t xml:space="preserve">Task Name </w:t>
            </w:r>
          </w:p>
        </w:tc>
        <w:tc>
          <w:tcPr>
            <w:tcW w:w="1155" w:type="dxa"/>
            <w:tcBorders>
              <w:top w:val="single" w:sz="8" w:space="0" w:color="auto"/>
              <w:left w:val="nil"/>
              <w:bottom w:val="single" w:sz="4" w:space="0" w:color="auto"/>
              <w:right w:val="single" w:sz="4" w:space="0" w:color="auto"/>
            </w:tcBorders>
            <w:shd w:val="clear" w:color="auto" w:fill="D9E2F3" w:themeFill="accent1" w:themeFillTint="33"/>
            <w:noWrap/>
            <w:vAlign w:val="bottom"/>
            <w:hideMark/>
          </w:tcPr>
          <w:p w14:paraId="03727E40" w14:textId="77777777" w:rsidR="002E7A62" w:rsidRPr="00A306FA" w:rsidRDefault="002E7A62" w:rsidP="00331A3A">
            <w:pPr>
              <w:spacing w:before="40" w:after="40"/>
              <w:rPr>
                <w:rFonts w:ascii="NimbusSanL" w:hAnsi="NimbusSanL" w:cstheme="minorHAnsi"/>
                <w:b/>
                <w:bCs/>
              </w:rPr>
            </w:pPr>
            <w:r w:rsidRPr="00A306FA">
              <w:rPr>
                <w:rFonts w:ascii="NimbusSanL" w:hAnsi="NimbusSanL" w:cstheme="minorHAnsi"/>
                <w:b/>
                <w:bCs/>
              </w:rPr>
              <w:t>Task Type</w:t>
            </w:r>
          </w:p>
        </w:tc>
        <w:tc>
          <w:tcPr>
            <w:tcW w:w="4698" w:type="dxa"/>
            <w:tcBorders>
              <w:top w:val="single" w:sz="8" w:space="0" w:color="auto"/>
              <w:left w:val="nil"/>
              <w:bottom w:val="single" w:sz="4" w:space="0" w:color="auto"/>
              <w:right w:val="single" w:sz="8" w:space="0" w:color="auto"/>
            </w:tcBorders>
            <w:shd w:val="clear" w:color="auto" w:fill="D9E2F3" w:themeFill="accent1" w:themeFillTint="33"/>
            <w:noWrap/>
            <w:vAlign w:val="bottom"/>
            <w:hideMark/>
          </w:tcPr>
          <w:p w14:paraId="03727E41" w14:textId="77777777" w:rsidR="002E7A62" w:rsidRPr="00A306FA" w:rsidRDefault="002E7A62" w:rsidP="00331A3A">
            <w:pPr>
              <w:spacing w:before="40" w:after="40"/>
              <w:rPr>
                <w:rFonts w:ascii="NimbusSanL" w:hAnsi="NimbusSanL" w:cstheme="minorHAnsi"/>
                <w:b/>
                <w:bCs/>
              </w:rPr>
            </w:pPr>
            <w:r w:rsidRPr="00A306FA">
              <w:rPr>
                <w:rFonts w:ascii="NimbusSanL" w:hAnsi="NimbusSanL" w:cstheme="minorHAnsi"/>
                <w:b/>
                <w:bCs/>
              </w:rPr>
              <w:t>Description</w:t>
            </w:r>
          </w:p>
        </w:tc>
      </w:tr>
      <w:tr w:rsidR="002E7A62" w:rsidRPr="00A306FA" w14:paraId="03727E46"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4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AT Gas Price</w:t>
            </w:r>
          </w:p>
        </w:tc>
        <w:tc>
          <w:tcPr>
            <w:tcW w:w="1155" w:type="dxa"/>
            <w:tcBorders>
              <w:top w:val="nil"/>
              <w:left w:val="nil"/>
              <w:bottom w:val="single" w:sz="4" w:space="0" w:color="auto"/>
              <w:right w:val="single" w:sz="4" w:space="0" w:color="auto"/>
            </w:tcBorders>
            <w:shd w:val="clear" w:color="auto" w:fill="auto"/>
            <w:noWrap/>
            <w:vAlign w:val="bottom"/>
            <w:hideMark/>
          </w:tcPr>
          <w:p w14:paraId="03727E4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Action</w:t>
            </w:r>
          </w:p>
        </w:tc>
        <w:tc>
          <w:tcPr>
            <w:tcW w:w="4698" w:type="dxa"/>
            <w:tcBorders>
              <w:top w:val="nil"/>
              <w:left w:val="nil"/>
              <w:bottom w:val="single" w:sz="4" w:space="0" w:color="auto"/>
              <w:right w:val="single" w:sz="8" w:space="0" w:color="auto"/>
            </w:tcBorders>
            <w:shd w:val="clear" w:color="auto" w:fill="auto"/>
            <w:noWrap/>
            <w:vAlign w:val="bottom"/>
            <w:hideMark/>
          </w:tcPr>
          <w:p w14:paraId="03727E4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4A"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4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AT MISO Reports</w:t>
            </w:r>
          </w:p>
        </w:tc>
        <w:tc>
          <w:tcPr>
            <w:tcW w:w="1155" w:type="dxa"/>
            <w:tcBorders>
              <w:top w:val="nil"/>
              <w:left w:val="nil"/>
              <w:bottom w:val="single" w:sz="4" w:space="0" w:color="auto"/>
              <w:right w:val="single" w:sz="4" w:space="0" w:color="auto"/>
            </w:tcBorders>
            <w:shd w:val="clear" w:color="auto" w:fill="auto"/>
            <w:noWrap/>
            <w:vAlign w:val="bottom"/>
            <w:hideMark/>
          </w:tcPr>
          <w:p w14:paraId="03727E4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Action</w:t>
            </w:r>
          </w:p>
        </w:tc>
        <w:tc>
          <w:tcPr>
            <w:tcW w:w="4698" w:type="dxa"/>
            <w:tcBorders>
              <w:top w:val="nil"/>
              <w:left w:val="nil"/>
              <w:bottom w:val="single" w:sz="4" w:space="0" w:color="auto"/>
              <w:right w:val="single" w:sz="8" w:space="0" w:color="auto"/>
            </w:tcBorders>
            <w:shd w:val="clear" w:color="auto" w:fill="auto"/>
            <w:noWrap/>
            <w:vAlign w:val="bottom"/>
            <w:hideMark/>
          </w:tcPr>
          <w:p w14:paraId="03727E49"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4E"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4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AT Weather Forecast</w:t>
            </w:r>
          </w:p>
        </w:tc>
        <w:tc>
          <w:tcPr>
            <w:tcW w:w="1155" w:type="dxa"/>
            <w:tcBorders>
              <w:top w:val="nil"/>
              <w:left w:val="nil"/>
              <w:bottom w:val="single" w:sz="4" w:space="0" w:color="auto"/>
              <w:right w:val="single" w:sz="4" w:space="0" w:color="auto"/>
            </w:tcBorders>
            <w:shd w:val="clear" w:color="auto" w:fill="auto"/>
            <w:noWrap/>
            <w:vAlign w:val="bottom"/>
            <w:hideMark/>
          </w:tcPr>
          <w:p w14:paraId="03727E4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Action</w:t>
            </w:r>
          </w:p>
        </w:tc>
        <w:tc>
          <w:tcPr>
            <w:tcW w:w="4698" w:type="dxa"/>
            <w:tcBorders>
              <w:top w:val="nil"/>
              <w:left w:val="nil"/>
              <w:bottom w:val="single" w:sz="4" w:space="0" w:color="auto"/>
              <w:right w:val="single" w:sz="8" w:space="0" w:color="auto"/>
            </w:tcBorders>
            <w:shd w:val="clear" w:color="auto" w:fill="auto"/>
            <w:noWrap/>
            <w:vAlign w:val="bottom"/>
            <w:hideMark/>
          </w:tcPr>
          <w:p w14:paraId="03727E4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52"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4F" w14:textId="5059F572" w:rsidR="002E7A62" w:rsidRPr="00A306FA" w:rsidRDefault="002E7A62" w:rsidP="00331A3A">
            <w:pPr>
              <w:spacing w:before="40" w:after="40"/>
              <w:rPr>
                <w:rFonts w:ascii="NimbusSanL" w:hAnsi="NimbusSanL" w:cstheme="minorHAnsi"/>
              </w:rPr>
            </w:pPr>
            <w:r w:rsidRPr="00A306FA">
              <w:rPr>
                <w:rFonts w:ascii="NimbusSanL" w:hAnsi="NimbusSanL" w:cstheme="minorHAnsi"/>
              </w:rPr>
              <w:t>DW Auto</w:t>
            </w:r>
            <w:r w:rsidR="006B470E">
              <w:rPr>
                <w:rFonts w:ascii="NimbusSanL" w:hAnsi="NimbusSanL" w:cstheme="minorHAnsi"/>
              </w:rPr>
              <w:t>-</w:t>
            </w:r>
            <w:r w:rsidRPr="00A306FA">
              <w:rPr>
                <w:rFonts w:ascii="NimbusSanL" w:hAnsi="NimbusSanL" w:cstheme="minorHAnsi"/>
              </w:rPr>
              <w:t>Schedule</w:t>
            </w:r>
          </w:p>
        </w:tc>
        <w:tc>
          <w:tcPr>
            <w:tcW w:w="1155" w:type="dxa"/>
            <w:tcBorders>
              <w:top w:val="nil"/>
              <w:left w:val="nil"/>
              <w:bottom w:val="single" w:sz="4" w:space="0" w:color="auto"/>
              <w:right w:val="single" w:sz="4" w:space="0" w:color="auto"/>
            </w:tcBorders>
            <w:shd w:val="clear" w:color="auto" w:fill="auto"/>
            <w:noWrap/>
            <w:vAlign w:val="bottom"/>
            <w:hideMark/>
          </w:tcPr>
          <w:p w14:paraId="03727E5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noWrap/>
            <w:vAlign w:val="bottom"/>
            <w:hideMark/>
          </w:tcPr>
          <w:p w14:paraId="03727E5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56" w14:textId="77777777" w:rsidTr="001E7677">
        <w:trPr>
          <w:trHeight w:val="525"/>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53" w14:textId="32A7D724" w:rsidR="002E7A62" w:rsidRPr="00A306FA" w:rsidRDefault="002E7A62" w:rsidP="00331A3A">
            <w:pPr>
              <w:spacing w:before="40" w:after="40"/>
              <w:rPr>
                <w:rFonts w:ascii="NimbusSanL" w:hAnsi="NimbusSanL" w:cstheme="minorHAnsi"/>
              </w:rPr>
            </w:pPr>
            <w:r w:rsidRPr="00A306FA">
              <w:rPr>
                <w:rFonts w:ascii="NimbusSanL" w:hAnsi="NimbusSanL" w:cstheme="minorHAnsi"/>
              </w:rPr>
              <w:t>MISO Auto</w:t>
            </w:r>
            <w:r w:rsidR="006B470E">
              <w:rPr>
                <w:rFonts w:ascii="NimbusSanL" w:hAnsi="NimbusSanL" w:cstheme="minorHAnsi"/>
              </w:rPr>
              <w:t>-</w:t>
            </w:r>
            <w:r w:rsidRPr="00A306FA">
              <w:rPr>
                <w:rFonts w:ascii="NimbusSanL" w:hAnsi="NimbusSanL" w:cstheme="minorHAnsi"/>
              </w:rPr>
              <w:t>Schedule</w:t>
            </w:r>
          </w:p>
        </w:tc>
        <w:tc>
          <w:tcPr>
            <w:tcW w:w="1155" w:type="dxa"/>
            <w:tcBorders>
              <w:top w:val="nil"/>
              <w:left w:val="nil"/>
              <w:bottom w:val="single" w:sz="4" w:space="0" w:color="auto"/>
              <w:right w:val="single" w:sz="4" w:space="0" w:color="auto"/>
            </w:tcBorders>
            <w:shd w:val="clear" w:color="auto" w:fill="auto"/>
            <w:noWrap/>
            <w:vAlign w:val="bottom"/>
            <w:hideMark/>
          </w:tcPr>
          <w:p w14:paraId="03727E5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5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Schedules the background processes to run periodically</w:t>
            </w:r>
          </w:p>
        </w:tc>
      </w:tr>
      <w:tr w:rsidR="002E7A62" w:rsidRPr="00A306FA" w14:paraId="03727E5A" w14:textId="77777777" w:rsidTr="001E7677">
        <w:trPr>
          <w:trHeight w:val="78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5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ImportLdapUsers</w:t>
            </w:r>
          </w:p>
        </w:tc>
        <w:tc>
          <w:tcPr>
            <w:tcW w:w="1155" w:type="dxa"/>
            <w:tcBorders>
              <w:top w:val="nil"/>
              <w:left w:val="nil"/>
              <w:bottom w:val="single" w:sz="4" w:space="0" w:color="auto"/>
              <w:right w:val="single" w:sz="4" w:space="0" w:color="auto"/>
            </w:tcBorders>
            <w:shd w:val="clear" w:color="auto" w:fill="auto"/>
            <w:noWrap/>
            <w:vAlign w:val="bottom"/>
            <w:hideMark/>
          </w:tcPr>
          <w:p w14:paraId="03727E5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59"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Import LDAP users from Active Directory using WebLogic LDAP configuration</w:t>
            </w:r>
          </w:p>
        </w:tc>
      </w:tr>
      <w:tr w:rsidR="002E7A62" w:rsidRPr="00A306FA" w14:paraId="03727E5E"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5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GMA_Initialize All Bid Pkgs</w:t>
            </w:r>
          </w:p>
        </w:tc>
        <w:tc>
          <w:tcPr>
            <w:tcW w:w="1155" w:type="dxa"/>
            <w:tcBorders>
              <w:top w:val="nil"/>
              <w:left w:val="nil"/>
              <w:bottom w:val="single" w:sz="4" w:space="0" w:color="auto"/>
              <w:right w:val="single" w:sz="4" w:space="0" w:color="auto"/>
            </w:tcBorders>
            <w:shd w:val="clear" w:color="auto" w:fill="auto"/>
            <w:noWrap/>
            <w:vAlign w:val="bottom"/>
            <w:hideMark/>
          </w:tcPr>
          <w:p w14:paraId="03727E5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Action</w:t>
            </w:r>
          </w:p>
        </w:tc>
        <w:tc>
          <w:tcPr>
            <w:tcW w:w="4698" w:type="dxa"/>
            <w:tcBorders>
              <w:top w:val="nil"/>
              <w:left w:val="nil"/>
              <w:bottom w:val="single" w:sz="4" w:space="0" w:color="auto"/>
              <w:right w:val="single" w:sz="8" w:space="0" w:color="auto"/>
            </w:tcBorders>
            <w:shd w:val="clear" w:color="auto" w:fill="auto"/>
            <w:vAlign w:val="bottom"/>
            <w:hideMark/>
          </w:tcPr>
          <w:p w14:paraId="03727E5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62" w14:textId="77777777" w:rsidTr="001E7677">
        <w:trPr>
          <w:trHeight w:val="525"/>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5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AT_DA_OPT</w:t>
            </w:r>
          </w:p>
        </w:tc>
        <w:tc>
          <w:tcPr>
            <w:tcW w:w="1155" w:type="dxa"/>
            <w:tcBorders>
              <w:top w:val="nil"/>
              <w:left w:val="nil"/>
              <w:bottom w:val="single" w:sz="4" w:space="0" w:color="auto"/>
              <w:right w:val="single" w:sz="4" w:space="0" w:color="auto"/>
            </w:tcBorders>
            <w:shd w:val="clear" w:color="auto" w:fill="auto"/>
            <w:noWrap/>
            <w:vAlign w:val="bottom"/>
            <w:hideMark/>
          </w:tcPr>
          <w:p w14:paraId="03727E6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Action</w:t>
            </w:r>
          </w:p>
        </w:tc>
        <w:tc>
          <w:tcPr>
            <w:tcW w:w="4698" w:type="dxa"/>
            <w:tcBorders>
              <w:top w:val="nil"/>
              <w:left w:val="nil"/>
              <w:bottom w:val="single" w:sz="4" w:space="0" w:color="auto"/>
              <w:right w:val="single" w:sz="8" w:space="0" w:color="auto"/>
            </w:tcBorders>
            <w:shd w:val="clear" w:color="auto" w:fill="auto"/>
            <w:vAlign w:val="bottom"/>
            <w:hideMark/>
          </w:tcPr>
          <w:p w14:paraId="03727E6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AT to run GenTrader DA Studies for both EAI and EES</w:t>
            </w:r>
          </w:p>
        </w:tc>
      </w:tr>
      <w:tr w:rsidR="002E7A62" w:rsidRPr="00A306FA" w14:paraId="03727E66"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6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AT_Import_NetTrades</w:t>
            </w:r>
          </w:p>
        </w:tc>
        <w:tc>
          <w:tcPr>
            <w:tcW w:w="1155" w:type="dxa"/>
            <w:tcBorders>
              <w:top w:val="nil"/>
              <w:left w:val="nil"/>
              <w:bottom w:val="single" w:sz="4" w:space="0" w:color="auto"/>
              <w:right w:val="single" w:sz="4" w:space="0" w:color="auto"/>
            </w:tcBorders>
            <w:shd w:val="clear" w:color="auto" w:fill="auto"/>
            <w:noWrap/>
            <w:vAlign w:val="bottom"/>
            <w:hideMark/>
          </w:tcPr>
          <w:p w14:paraId="03727E6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Action</w:t>
            </w:r>
          </w:p>
        </w:tc>
        <w:tc>
          <w:tcPr>
            <w:tcW w:w="4698" w:type="dxa"/>
            <w:tcBorders>
              <w:top w:val="nil"/>
              <w:left w:val="nil"/>
              <w:bottom w:val="single" w:sz="4" w:space="0" w:color="auto"/>
              <w:right w:val="single" w:sz="8" w:space="0" w:color="auto"/>
            </w:tcBorders>
            <w:shd w:val="clear" w:color="auto" w:fill="auto"/>
            <w:vAlign w:val="bottom"/>
            <w:hideMark/>
          </w:tcPr>
          <w:p w14:paraId="03727E6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6A" w14:textId="77777777" w:rsidTr="001E7677">
        <w:trPr>
          <w:trHeight w:val="525"/>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6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lastRenderedPageBreak/>
              <w:t>AT_Import_Load</w:t>
            </w:r>
          </w:p>
        </w:tc>
        <w:tc>
          <w:tcPr>
            <w:tcW w:w="1155" w:type="dxa"/>
            <w:tcBorders>
              <w:top w:val="nil"/>
              <w:left w:val="nil"/>
              <w:bottom w:val="single" w:sz="4" w:space="0" w:color="auto"/>
              <w:right w:val="single" w:sz="4" w:space="0" w:color="auto"/>
            </w:tcBorders>
            <w:shd w:val="clear" w:color="auto" w:fill="auto"/>
            <w:noWrap/>
            <w:vAlign w:val="bottom"/>
            <w:hideMark/>
          </w:tcPr>
          <w:p w14:paraId="03727E6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Action</w:t>
            </w:r>
          </w:p>
        </w:tc>
        <w:tc>
          <w:tcPr>
            <w:tcW w:w="4698" w:type="dxa"/>
            <w:tcBorders>
              <w:top w:val="nil"/>
              <w:left w:val="nil"/>
              <w:bottom w:val="single" w:sz="4" w:space="0" w:color="auto"/>
              <w:right w:val="single" w:sz="8" w:space="0" w:color="auto"/>
            </w:tcBorders>
            <w:shd w:val="clear" w:color="auto" w:fill="auto"/>
            <w:vAlign w:val="bottom"/>
            <w:hideMark/>
          </w:tcPr>
          <w:p w14:paraId="03727E69" w14:textId="6BF53C05" w:rsidR="002E7A62" w:rsidRPr="00A306FA" w:rsidRDefault="002E7A62" w:rsidP="00331A3A">
            <w:pPr>
              <w:spacing w:before="40" w:after="40"/>
              <w:rPr>
                <w:rFonts w:ascii="NimbusSanL" w:hAnsi="NimbusSanL" w:cstheme="minorHAnsi"/>
              </w:rPr>
            </w:pPr>
            <w:r w:rsidRPr="00A306FA">
              <w:rPr>
                <w:rFonts w:ascii="NimbusSanL" w:hAnsi="NimbusSanL" w:cstheme="minorHAnsi"/>
              </w:rPr>
              <w:t xml:space="preserve">AT executes automatically on </w:t>
            </w:r>
            <w:r w:rsidR="006B470E">
              <w:rPr>
                <w:rFonts w:ascii="NimbusSanL" w:hAnsi="NimbusSanL" w:cstheme="minorHAnsi"/>
              </w:rPr>
              <w:t xml:space="preserve">an </w:t>
            </w:r>
            <w:r w:rsidRPr="00A306FA">
              <w:rPr>
                <w:rFonts w:ascii="NimbusSanL" w:hAnsi="NimbusSanL" w:cstheme="minorHAnsi"/>
              </w:rPr>
              <w:t>event at .\PCI\Imports\Load</w:t>
            </w:r>
          </w:p>
        </w:tc>
      </w:tr>
      <w:tr w:rsidR="002E7A62" w:rsidRPr="00A306FA" w14:paraId="03727E6E"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6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ET_SwitchGasDayStartHour</w:t>
            </w:r>
          </w:p>
        </w:tc>
        <w:tc>
          <w:tcPr>
            <w:tcW w:w="1155" w:type="dxa"/>
            <w:tcBorders>
              <w:top w:val="nil"/>
              <w:left w:val="nil"/>
              <w:bottom w:val="single" w:sz="4" w:space="0" w:color="auto"/>
              <w:right w:val="single" w:sz="4" w:space="0" w:color="auto"/>
            </w:tcBorders>
            <w:shd w:val="clear" w:color="auto" w:fill="auto"/>
            <w:noWrap/>
            <w:vAlign w:val="bottom"/>
            <w:hideMark/>
          </w:tcPr>
          <w:p w14:paraId="03727E6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6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72" w14:textId="77777777" w:rsidTr="001E7677">
        <w:trPr>
          <w:trHeight w:val="525"/>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6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AT_BaseStudy</w:t>
            </w:r>
          </w:p>
        </w:tc>
        <w:tc>
          <w:tcPr>
            <w:tcW w:w="1155" w:type="dxa"/>
            <w:tcBorders>
              <w:top w:val="nil"/>
              <w:left w:val="nil"/>
              <w:bottom w:val="single" w:sz="4" w:space="0" w:color="auto"/>
              <w:right w:val="single" w:sz="4" w:space="0" w:color="auto"/>
            </w:tcBorders>
            <w:shd w:val="clear" w:color="auto" w:fill="auto"/>
            <w:noWrap/>
            <w:vAlign w:val="bottom"/>
            <w:hideMark/>
          </w:tcPr>
          <w:p w14:paraId="03727E7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Action</w:t>
            </w:r>
          </w:p>
        </w:tc>
        <w:tc>
          <w:tcPr>
            <w:tcW w:w="4698" w:type="dxa"/>
            <w:tcBorders>
              <w:top w:val="nil"/>
              <w:left w:val="nil"/>
              <w:bottom w:val="single" w:sz="4" w:space="0" w:color="auto"/>
              <w:right w:val="single" w:sz="8" w:space="0" w:color="auto"/>
            </w:tcBorders>
            <w:shd w:val="clear" w:color="auto" w:fill="auto"/>
            <w:vAlign w:val="bottom"/>
            <w:hideMark/>
          </w:tcPr>
          <w:p w14:paraId="03727E7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AT to run Base GenTrader Studies for both EAI and EES</w:t>
            </w:r>
          </w:p>
        </w:tc>
      </w:tr>
      <w:tr w:rsidR="002E7A62" w:rsidRPr="00A306FA" w14:paraId="03727E76"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7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ET_MonitorOMEvents</w:t>
            </w:r>
          </w:p>
        </w:tc>
        <w:tc>
          <w:tcPr>
            <w:tcW w:w="1155" w:type="dxa"/>
            <w:tcBorders>
              <w:top w:val="nil"/>
              <w:left w:val="nil"/>
              <w:bottom w:val="single" w:sz="4" w:space="0" w:color="auto"/>
              <w:right w:val="single" w:sz="4" w:space="0" w:color="auto"/>
            </w:tcBorders>
            <w:shd w:val="clear" w:color="auto" w:fill="auto"/>
            <w:noWrap/>
            <w:vAlign w:val="bottom"/>
            <w:hideMark/>
          </w:tcPr>
          <w:p w14:paraId="03727E7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7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7A" w14:textId="77777777" w:rsidTr="001E7677">
        <w:trPr>
          <w:trHeight w:val="525"/>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7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ET_Macro_Setup1Day</w:t>
            </w:r>
          </w:p>
        </w:tc>
        <w:tc>
          <w:tcPr>
            <w:tcW w:w="1155" w:type="dxa"/>
            <w:tcBorders>
              <w:top w:val="nil"/>
              <w:left w:val="nil"/>
              <w:bottom w:val="single" w:sz="4" w:space="0" w:color="auto"/>
              <w:right w:val="single" w:sz="4" w:space="0" w:color="auto"/>
            </w:tcBorders>
            <w:shd w:val="clear" w:color="auto" w:fill="auto"/>
            <w:noWrap/>
            <w:vAlign w:val="bottom"/>
            <w:hideMark/>
          </w:tcPr>
          <w:p w14:paraId="03727E7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79" w14:textId="2A255B75" w:rsidR="002E7A62" w:rsidRPr="00A306FA" w:rsidRDefault="001E0F36" w:rsidP="00331A3A">
            <w:pPr>
              <w:spacing w:before="40" w:after="40"/>
              <w:rPr>
                <w:rFonts w:ascii="NimbusSanL" w:hAnsi="NimbusSanL" w:cstheme="minorHAnsi"/>
              </w:rPr>
            </w:pPr>
            <w:r>
              <w:rPr>
                <w:rFonts w:ascii="NimbusSanL" w:hAnsi="NimbusSanL" w:cstheme="minorHAnsi"/>
              </w:rPr>
              <w:t>A t</w:t>
            </w:r>
            <w:r w:rsidR="002E7A62" w:rsidRPr="00A306FA">
              <w:rPr>
                <w:rFonts w:ascii="NimbusSanL" w:hAnsi="NimbusSanL" w:cstheme="minorHAnsi"/>
              </w:rPr>
              <w:t>ask that will copy Bid Packages for each day</w:t>
            </w:r>
          </w:p>
        </w:tc>
      </w:tr>
      <w:tr w:rsidR="002E7A62" w:rsidRPr="00A306FA" w14:paraId="03727E7E"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7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GADSConstraints Event Listener</w:t>
            </w:r>
          </w:p>
        </w:tc>
        <w:tc>
          <w:tcPr>
            <w:tcW w:w="1155" w:type="dxa"/>
            <w:tcBorders>
              <w:top w:val="nil"/>
              <w:left w:val="nil"/>
              <w:bottom w:val="single" w:sz="4" w:space="0" w:color="auto"/>
              <w:right w:val="single" w:sz="4" w:space="0" w:color="auto"/>
            </w:tcBorders>
            <w:shd w:val="clear" w:color="auto" w:fill="auto"/>
            <w:noWrap/>
            <w:vAlign w:val="bottom"/>
            <w:hideMark/>
          </w:tcPr>
          <w:p w14:paraId="03727E7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Action</w:t>
            </w:r>
          </w:p>
        </w:tc>
        <w:tc>
          <w:tcPr>
            <w:tcW w:w="4698" w:type="dxa"/>
            <w:tcBorders>
              <w:top w:val="nil"/>
              <w:left w:val="nil"/>
              <w:bottom w:val="single" w:sz="4" w:space="0" w:color="auto"/>
              <w:right w:val="single" w:sz="8" w:space="0" w:color="auto"/>
            </w:tcBorders>
            <w:shd w:val="clear" w:color="auto" w:fill="auto"/>
            <w:vAlign w:val="bottom"/>
            <w:hideMark/>
          </w:tcPr>
          <w:p w14:paraId="03727E7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82"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7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MISO ISOCacher Processor</w:t>
            </w:r>
          </w:p>
        </w:tc>
        <w:tc>
          <w:tcPr>
            <w:tcW w:w="1155" w:type="dxa"/>
            <w:tcBorders>
              <w:top w:val="nil"/>
              <w:left w:val="nil"/>
              <w:bottom w:val="single" w:sz="4" w:space="0" w:color="auto"/>
              <w:right w:val="single" w:sz="4" w:space="0" w:color="auto"/>
            </w:tcBorders>
            <w:shd w:val="clear" w:color="auto" w:fill="auto"/>
            <w:noWrap/>
            <w:vAlign w:val="bottom"/>
            <w:hideMark/>
          </w:tcPr>
          <w:p w14:paraId="03727E8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8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86"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8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AT Import Meter Data - XML</w:t>
            </w:r>
          </w:p>
        </w:tc>
        <w:tc>
          <w:tcPr>
            <w:tcW w:w="1155" w:type="dxa"/>
            <w:tcBorders>
              <w:top w:val="nil"/>
              <w:left w:val="nil"/>
              <w:bottom w:val="single" w:sz="4" w:space="0" w:color="auto"/>
              <w:right w:val="single" w:sz="4" w:space="0" w:color="auto"/>
            </w:tcBorders>
            <w:shd w:val="clear" w:color="auto" w:fill="auto"/>
            <w:noWrap/>
            <w:vAlign w:val="bottom"/>
            <w:hideMark/>
          </w:tcPr>
          <w:p w14:paraId="03727E8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Action</w:t>
            </w:r>
          </w:p>
        </w:tc>
        <w:tc>
          <w:tcPr>
            <w:tcW w:w="4698" w:type="dxa"/>
            <w:tcBorders>
              <w:top w:val="nil"/>
              <w:left w:val="nil"/>
              <w:bottom w:val="single" w:sz="4" w:space="0" w:color="auto"/>
              <w:right w:val="single" w:sz="8" w:space="0" w:color="auto"/>
            </w:tcBorders>
            <w:shd w:val="clear" w:color="auto" w:fill="auto"/>
            <w:vAlign w:val="bottom"/>
            <w:hideMark/>
          </w:tcPr>
          <w:p w14:paraId="03727E8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8A"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8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ET_MeterData_Copy</w:t>
            </w:r>
          </w:p>
        </w:tc>
        <w:tc>
          <w:tcPr>
            <w:tcW w:w="1155" w:type="dxa"/>
            <w:tcBorders>
              <w:top w:val="nil"/>
              <w:left w:val="nil"/>
              <w:bottom w:val="single" w:sz="4" w:space="0" w:color="auto"/>
              <w:right w:val="single" w:sz="4" w:space="0" w:color="auto"/>
            </w:tcBorders>
            <w:shd w:val="clear" w:color="auto" w:fill="auto"/>
            <w:noWrap/>
            <w:vAlign w:val="bottom"/>
            <w:hideMark/>
          </w:tcPr>
          <w:p w14:paraId="03727E8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89"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8E"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8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ET_RT5minLMP_Yesterday</w:t>
            </w:r>
          </w:p>
        </w:tc>
        <w:tc>
          <w:tcPr>
            <w:tcW w:w="1155" w:type="dxa"/>
            <w:tcBorders>
              <w:top w:val="nil"/>
              <w:left w:val="nil"/>
              <w:bottom w:val="single" w:sz="4" w:space="0" w:color="auto"/>
              <w:right w:val="single" w:sz="4" w:space="0" w:color="auto"/>
            </w:tcBorders>
            <w:shd w:val="clear" w:color="auto" w:fill="auto"/>
            <w:noWrap/>
            <w:vAlign w:val="bottom"/>
            <w:hideMark/>
          </w:tcPr>
          <w:p w14:paraId="03727E8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8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92"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8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ET_RTLMP_6DaysAgo</w:t>
            </w:r>
          </w:p>
        </w:tc>
        <w:tc>
          <w:tcPr>
            <w:tcW w:w="1155" w:type="dxa"/>
            <w:tcBorders>
              <w:top w:val="nil"/>
              <w:left w:val="nil"/>
              <w:bottom w:val="single" w:sz="4" w:space="0" w:color="auto"/>
              <w:right w:val="single" w:sz="4" w:space="0" w:color="auto"/>
            </w:tcBorders>
            <w:shd w:val="clear" w:color="auto" w:fill="auto"/>
            <w:noWrap/>
            <w:vAlign w:val="bottom"/>
            <w:hideMark/>
          </w:tcPr>
          <w:p w14:paraId="03727E9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9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96"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9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ET_Run_Presettlements</w:t>
            </w:r>
          </w:p>
        </w:tc>
        <w:tc>
          <w:tcPr>
            <w:tcW w:w="1155" w:type="dxa"/>
            <w:tcBorders>
              <w:top w:val="nil"/>
              <w:left w:val="nil"/>
              <w:bottom w:val="single" w:sz="4" w:space="0" w:color="auto"/>
              <w:right w:val="single" w:sz="4" w:space="0" w:color="auto"/>
            </w:tcBorders>
            <w:shd w:val="clear" w:color="auto" w:fill="auto"/>
            <w:noWrap/>
            <w:vAlign w:val="bottom"/>
            <w:hideMark/>
          </w:tcPr>
          <w:p w14:paraId="03727E9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9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9A"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9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MISO ISOCacher Processor</w:t>
            </w:r>
          </w:p>
        </w:tc>
        <w:tc>
          <w:tcPr>
            <w:tcW w:w="1155" w:type="dxa"/>
            <w:tcBorders>
              <w:top w:val="nil"/>
              <w:left w:val="nil"/>
              <w:bottom w:val="single" w:sz="4" w:space="0" w:color="auto"/>
              <w:right w:val="single" w:sz="4" w:space="0" w:color="auto"/>
            </w:tcBorders>
            <w:shd w:val="clear" w:color="auto" w:fill="auto"/>
            <w:noWrap/>
            <w:vAlign w:val="bottom"/>
            <w:hideMark/>
          </w:tcPr>
          <w:p w14:paraId="03727E9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99"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9E"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9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MISO ISOCacher Processor</w:t>
            </w:r>
          </w:p>
        </w:tc>
        <w:tc>
          <w:tcPr>
            <w:tcW w:w="1155" w:type="dxa"/>
            <w:tcBorders>
              <w:top w:val="nil"/>
              <w:left w:val="nil"/>
              <w:bottom w:val="single" w:sz="4" w:space="0" w:color="auto"/>
              <w:right w:val="single" w:sz="4" w:space="0" w:color="auto"/>
            </w:tcBorders>
            <w:shd w:val="clear" w:color="auto" w:fill="auto"/>
            <w:noWrap/>
            <w:vAlign w:val="bottom"/>
            <w:hideMark/>
          </w:tcPr>
          <w:p w14:paraId="03727E9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9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A2"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9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ET_DownloadSubmittedData_Yesterday</w:t>
            </w:r>
          </w:p>
        </w:tc>
        <w:tc>
          <w:tcPr>
            <w:tcW w:w="1155" w:type="dxa"/>
            <w:tcBorders>
              <w:top w:val="nil"/>
              <w:left w:val="nil"/>
              <w:bottom w:val="single" w:sz="4" w:space="0" w:color="auto"/>
              <w:right w:val="single" w:sz="4" w:space="0" w:color="auto"/>
            </w:tcBorders>
            <w:shd w:val="clear" w:color="auto" w:fill="auto"/>
            <w:noWrap/>
            <w:vAlign w:val="bottom"/>
            <w:hideMark/>
          </w:tcPr>
          <w:p w14:paraId="03727EA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A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A6"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A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ET_LoadAllBilaterals</w:t>
            </w:r>
          </w:p>
        </w:tc>
        <w:tc>
          <w:tcPr>
            <w:tcW w:w="1155" w:type="dxa"/>
            <w:tcBorders>
              <w:top w:val="nil"/>
              <w:left w:val="nil"/>
              <w:bottom w:val="single" w:sz="4" w:space="0" w:color="auto"/>
              <w:right w:val="single" w:sz="4" w:space="0" w:color="auto"/>
            </w:tcBorders>
            <w:shd w:val="clear" w:color="auto" w:fill="auto"/>
            <w:noWrap/>
            <w:vAlign w:val="bottom"/>
            <w:hideMark/>
          </w:tcPr>
          <w:p w14:paraId="03727EA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A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AA"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A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ET_piDownload5minRegDeploy</w:t>
            </w:r>
          </w:p>
        </w:tc>
        <w:tc>
          <w:tcPr>
            <w:tcW w:w="1155" w:type="dxa"/>
            <w:tcBorders>
              <w:top w:val="nil"/>
              <w:left w:val="nil"/>
              <w:bottom w:val="single" w:sz="4" w:space="0" w:color="auto"/>
              <w:right w:val="single" w:sz="4" w:space="0" w:color="auto"/>
            </w:tcBorders>
            <w:shd w:val="clear" w:color="auto" w:fill="auto"/>
            <w:noWrap/>
            <w:vAlign w:val="bottom"/>
            <w:hideMark/>
          </w:tcPr>
          <w:p w14:paraId="03727EA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A9"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AE"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A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ET_piDownloadDispatchControl</w:t>
            </w:r>
          </w:p>
        </w:tc>
        <w:tc>
          <w:tcPr>
            <w:tcW w:w="1155" w:type="dxa"/>
            <w:tcBorders>
              <w:top w:val="nil"/>
              <w:left w:val="nil"/>
              <w:bottom w:val="single" w:sz="4" w:space="0" w:color="auto"/>
              <w:right w:val="single" w:sz="4" w:space="0" w:color="auto"/>
            </w:tcBorders>
            <w:shd w:val="clear" w:color="auto" w:fill="auto"/>
            <w:noWrap/>
            <w:vAlign w:val="bottom"/>
            <w:hideMark/>
          </w:tcPr>
          <w:p w14:paraId="03727EA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A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B2"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A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ET_piDownloadUnitHourly</w:t>
            </w:r>
          </w:p>
        </w:tc>
        <w:tc>
          <w:tcPr>
            <w:tcW w:w="1155" w:type="dxa"/>
            <w:tcBorders>
              <w:top w:val="nil"/>
              <w:left w:val="nil"/>
              <w:bottom w:val="single" w:sz="4" w:space="0" w:color="auto"/>
              <w:right w:val="single" w:sz="4" w:space="0" w:color="auto"/>
            </w:tcBorders>
            <w:shd w:val="clear" w:color="auto" w:fill="auto"/>
            <w:noWrap/>
            <w:vAlign w:val="bottom"/>
            <w:hideMark/>
          </w:tcPr>
          <w:p w14:paraId="03727EB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B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B6"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B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ET_piDownload5minTelemetry</w:t>
            </w:r>
          </w:p>
        </w:tc>
        <w:tc>
          <w:tcPr>
            <w:tcW w:w="1155" w:type="dxa"/>
            <w:tcBorders>
              <w:top w:val="nil"/>
              <w:left w:val="nil"/>
              <w:bottom w:val="single" w:sz="4" w:space="0" w:color="auto"/>
              <w:right w:val="single" w:sz="4" w:space="0" w:color="auto"/>
            </w:tcBorders>
            <w:shd w:val="clear" w:color="auto" w:fill="auto"/>
            <w:noWrap/>
            <w:vAlign w:val="bottom"/>
            <w:hideMark/>
          </w:tcPr>
          <w:p w14:paraId="03727EB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B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BA"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B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ET_RTLMP_Yesterday</w:t>
            </w:r>
          </w:p>
        </w:tc>
        <w:tc>
          <w:tcPr>
            <w:tcW w:w="1155" w:type="dxa"/>
            <w:tcBorders>
              <w:top w:val="nil"/>
              <w:left w:val="nil"/>
              <w:bottom w:val="single" w:sz="4" w:space="0" w:color="auto"/>
              <w:right w:val="single" w:sz="4" w:space="0" w:color="auto"/>
            </w:tcBorders>
            <w:shd w:val="clear" w:color="auto" w:fill="auto"/>
            <w:noWrap/>
            <w:vAlign w:val="bottom"/>
            <w:hideMark/>
          </w:tcPr>
          <w:p w14:paraId="03727EB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B9"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BE"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B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ET_RTMarketResults_Yesterday</w:t>
            </w:r>
          </w:p>
        </w:tc>
        <w:tc>
          <w:tcPr>
            <w:tcW w:w="1155" w:type="dxa"/>
            <w:tcBorders>
              <w:top w:val="nil"/>
              <w:left w:val="nil"/>
              <w:bottom w:val="single" w:sz="4" w:space="0" w:color="auto"/>
              <w:right w:val="single" w:sz="4" w:space="0" w:color="auto"/>
            </w:tcBorders>
            <w:shd w:val="clear" w:color="auto" w:fill="auto"/>
            <w:noWrap/>
            <w:vAlign w:val="bottom"/>
            <w:hideMark/>
          </w:tcPr>
          <w:p w14:paraId="03727EB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B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C2" w14:textId="77777777" w:rsidTr="001E7677">
        <w:trPr>
          <w:trHeight w:val="525"/>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B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AT Import Meter Data - Presett</w:t>
            </w:r>
          </w:p>
        </w:tc>
        <w:tc>
          <w:tcPr>
            <w:tcW w:w="1155" w:type="dxa"/>
            <w:tcBorders>
              <w:top w:val="nil"/>
              <w:left w:val="nil"/>
              <w:bottom w:val="single" w:sz="4" w:space="0" w:color="auto"/>
              <w:right w:val="single" w:sz="4" w:space="0" w:color="auto"/>
            </w:tcBorders>
            <w:shd w:val="clear" w:color="auto" w:fill="auto"/>
            <w:noWrap/>
            <w:vAlign w:val="bottom"/>
            <w:hideMark/>
          </w:tcPr>
          <w:p w14:paraId="03727EC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Action</w:t>
            </w:r>
          </w:p>
        </w:tc>
        <w:tc>
          <w:tcPr>
            <w:tcW w:w="4698" w:type="dxa"/>
            <w:tcBorders>
              <w:top w:val="nil"/>
              <w:left w:val="nil"/>
              <w:bottom w:val="single" w:sz="4" w:space="0" w:color="auto"/>
              <w:right w:val="single" w:sz="8" w:space="0" w:color="auto"/>
            </w:tcBorders>
            <w:shd w:val="clear" w:color="auto" w:fill="auto"/>
            <w:vAlign w:val="bottom"/>
            <w:hideMark/>
          </w:tcPr>
          <w:p w14:paraId="03727EC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Task will kick off Import tasks to bring data into Meter and EA Editions</w:t>
            </w:r>
          </w:p>
        </w:tc>
      </w:tr>
      <w:tr w:rsidR="002E7A62" w:rsidRPr="00A306FA" w14:paraId="03727EC6" w14:textId="77777777" w:rsidTr="001E7677">
        <w:trPr>
          <w:trHeight w:val="525"/>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C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PlantMessages</w:t>
            </w:r>
          </w:p>
        </w:tc>
        <w:tc>
          <w:tcPr>
            <w:tcW w:w="1155" w:type="dxa"/>
            <w:tcBorders>
              <w:top w:val="nil"/>
              <w:left w:val="nil"/>
              <w:bottom w:val="single" w:sz="4" w:space="0" w:color="auto"/>
              <w:right w:val="single" w:sz="4" w:space="0" w:color="auto"/>
            </w:tcBorders>
            <w:shd w:val="clear" w:color="auto" w:fill="auto"/>
            <w:noWrap/>
            <w:vAlign w:val="bottom"/>
            <w:hideMark/>
          </w:tcPr>
          <w:p w14:paraId="03727EC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Action</w:t>
            </w:r>
          </w:p>
        </w:tc>
        <w:tc>
          <w:tcPr>
            <w:tcW w:w="4698" w:type="dxa"/>
            <w:tcBorders>
              <w:top w:val="nil"/>
              <w:left w:val="nil"/>
              <w:bottom w:val="single" w:sz="4" w:space="0" w:color="auto"/>
              <w:right w:val="single" w:sz="8" w:space="0" w:color="auto"/>
            </w:tcBorders>
            <w:shd w:val="clear" w:color="auto" w:fill="auto"/>
            <w:vAlign w:val="bottom"/>
            <w:hideMark/>
          </w:tcPr>
          <w:p w14:paraId="03727EC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Responsible for routing broadcasts and instructions</w:t>
            </w:r>
          </w:p>
        </w:tc>
      </w:tr>
      <w:tr w:rsidR="002E7A62" w:rsidRPr="00A306FA" w14:paraId="03727ECA" w14:textId="77777777" w:rsidTr="001E7677">
        <w:trPr>
          <w:trHeight w:val="525"/>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C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ET_ExportMarketDailyLog</w:t>
            </w:r>
          </w:p>
        </w:tc>
        <w:tc>
          <w:tcPr>
            <w:tcW w:w="1155" w:type="dxa"/>
            <w:tcBorders>
              <w:top w:val="nil"/>
              <w:left w:val="nil"/>
              <w:bottom w:val="single" w:sz="4" w:space="0" w:color="auto"/>
              <w:right w:val="single" w:sz="4" w:space="0" w:color="auto"/>
            </w:tcBorders>
            <w:shd w:val="clear" w:color="auto" w:fill="auto"/>
            <w:noWrap/>
            <w:vAlign w:val="bottom"/>
            <w:hideMark/>
          </w:tcPr>
          <w:p w14:paraId="03727EC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C9"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\\\\wo2nf.tx.&lt;Client&gt;.com\\emoshare\\EMSDATA\\LOGS\\</w:t>
            </w:r>
          </w:p>
        </w:tc>
      </w:tr>
      <w:tr w:rsidR="002E7A62" w:rsidRPr="00A306FA" w14:paraId="03727ECE"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C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PLA MISO ISO Execute ETL S105</w:t>
            </w:r>
          </w:p>
        </w:tc>
        <w:tc>
          <w:tcPr>
            <w:tcW w:w="1155" w:type="dxa"/>
            <w:tcBorders>
              <w:top w:val="nil"/>
              <w:left w:val="nil"/>
              <w:bottom w:val="single" w:sz="4" w:space="0" w:color="auto"/>
              <w:right w:val="single" w:sz="4" w:space="0" w:color="auto"/>
            </w:tcBorders>
            <w:shd w:val="clear" w:color="auto" w:fill="auto"/>
            <w:noWrap/>
            <w:vAlign w:val="bottom"/>
            <w:hideMark/>
          </w:tcPr>
          <w:p w14:paraId="03727EC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C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D2"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C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lastRenderedPageBreak/>
              <w:t>PLA MISO ISO Execute ETL S14</w:t>
            </w:r>
          </w:p>
        </w:tc>
        <w:tc>
          <w:tcPr>
            <w:tcW w:w="1155" w:type="dxa"/>
            <w:tcBorders>
              <w:top w:val="nil"/>
              <w:left w:val="nil"/>
              <w:bottom w:val="single" w:sz="4" w:space="0" w:color="auto"/>
              <w:right w:val="single" w:sz="4" w:space="0" w:color="auto"/>
            </w:tcBorders>
            <w:shd w:val="clear" w:color="auto" w:fill="auto"/>
            <w:noWrap/>
            <w:vAlign w:val="bottom"/>
            <w:hideMark/>
          </w:tcPr>
          <w:p w14:paraId="03727ED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D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D6"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D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PLA MISO ISO Execute ETL S55</w:t>
            </w:r>
          </w:p>
        </w:tc>
        <w:tc>
          <w:tcPr>
            <w:tcW w:w="1155" w:type="dxa"/>
            <w:tcBorders>
              <w:top w:val="nil"/>
              <w:left w:val="nil"/>
              <w:bottom w:val="single" w:sz="4" w:space="0" w:color="auto"/>
              <w:right w:val="single" w:sz="4" w:space="0" w:color="auto"/>
            </w:tcBorders>
            <w:shd w:val="clear" w:color="auto" w:fill="auto"/>
            <w:noWrap/>
            <w:vAlign w:val="bottom"/>
            <w:hideMark/>
          </w:tcPr>
          <w:p w14:paraId="03727ED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D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DA"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D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PLA MISO ISO Execute ETL S7</w:t>
            </w:r>
          </w:p>
        </w:tc>
        <w:tc>
          <w:tcPr>
            <w:tcW w:w="1155" w:type="dxa"/>
            <w:tcBorders>
              <w:top w:val="nil"/>
              <w:left w:val="nil"/>
              <w:bottom w:val="single" w:sz="4" w:space="0" w:color="auto"/>
              <w:right w:val="single" w:sz="4" w:space="0" w:color="auto"/>
            </w:tcBorders>
            <w:shd w:val="clear" w:color="auto" w:fill="auto"/>
            <w:noWrap/>
            <w:vAlign w:val="bottom"/>
            <w:hideMark/>
          </w:tcPr>
          <w:p w14:paraId="03727ED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D9"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DE" w14:textId="77777777" w:rsidTr="001E7677">
        <w:trPr>
          <w:trHeight w:val="525"/>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D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PLA MISO Presettlement Execute ETL 1</w:t>
            </w:r>
          </w:p>
        </w:tc>
        <w:tc>
          <w:tcPr>
            <w:tcW w:w="1155" w:type="dxa"/>
            <w:tcBorders>
              <w:top w:val="nil"/>
              <w:left w:val="nil"/>
              <w:bottom w:val="single" w:sz="4" w:space="0" w:color="auto"/>
              <w:right w:val="single" w:sz="4" w:space="0" w:color="auto"/>
            </w:tcBorders>
            <w:shd w:val="clear" w:color="auto" w:fill="auto"/>
            <w:noWrap/>
            <w:vAlign w:val="bottom"/>
            <w:hideMark/>
          </w:tcPr>
          <w:p w14:paraId="03727ED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D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PLA MISO Presettlement Execute ETL OD -1</w:t>
            </w:r>
          </w:p>
        </w:tc>
      </w:tr>
      <w:tr w:rsidR="002E7A62" w:rsidRPr="00A306FA" w14:paraId="03727EE2" w14:textId="77777777" w:rsidTr="001E7677">
        <w:trPr>
          <w:trHeight w:val="525"/>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D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PLA MISO Presettlement Execute ETL 2</w:t>
            </w:r>
          </w:p>
        </w:tc>
        <w:tc>
          <w:tcPr>
            <w:tcW w:w="1155" w:type="dxa"/>
            <w:tcBorders>
              <w:top w:val="nil"/>
              <w:left w:val="nil"/>
              <w:bottom w:val="single" w:sz="4" w:space="0" w:color="auto"/>
              <w:right w:val="single" w:sz="4" w:space="0" w:color="auto"/>
            </w:tcBorders>
            <w:shd w:val="clear" w:color="auto" w:fill="auto"/>
            <w:noWrap/>
            <w:vAlign w:val="bottom"/>
            <w:hideMark/>
          </w:tcPr>
          <w:p w14:paraId="03727EE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E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OD-2 Execute PLA MISO Presettlement ETL Task</w:t>
            </w:r>
          </w:p>
        </w:tc>
      </w:tr>
      <w:tr w:rsidR="002E7A62" w:rsidRPr="00A306FA" w14:paraId="03727EE6" w14:textId="77777777" w:rsidTr="001E7677">
        <w:trPr>
          <w:trHeight w:val="525"/>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E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PLA MISO Presettlement Execute ETL 4</w:t>
            </w:r>
          </w:p>
        </w:tc>
        <w:tc>
          <w:tcPr>
            <w:tcW w:w="1155" w:type="dxa"/>
            <w:tcBorders>
              <w:top w:val="nil"/>
              <w:left w:val="nil"/>
              <w:bottom w:val="single" w:sz="4" w:space="0" w:color="auto"/>
              <w:right w:val="single" w:sz="4" w:space="0" w:color="auto"/>
            </w:tcBorders>
            <w:shd w:val="clear" w:color="auto" w:fill="auto"/>
            <w:noWrap/>
            <w:vAlign w:val="bottom"/>
            <w:hideMark/>
          </w:tcPr>
          <w:p w14:paraId="03727EE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E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PLA MISO Presettlement Execute ETL OD -4</w:t>
            </w:r>
          </w:p>
        </w:tc>
      </w:tr>
      <w:tr w:rsidR="002E7A62" w:rsidRPr="00A306FA" w14:paraId="03727EEA"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E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LoadForecast_PCI</w:t>
            </w:r>
          </w:p>
        </w:tc>
        <w:tc>
          <w:tcPr>
            <w:tcW w:w="1155" w:type="dxa"/>
            <w:tcBorders>
              <w:top w:val="nil"/>
              <w:left w:val="nil"/>
              <w:bottom w:val="single" w:sz="4" w:space="0" w:color="auto"/>
              <w:right w:val="single" w:sz="4" w:space="0" w:color="auto"/>
            </w:tcBorders>
            <w:shd w:val="clear" w:color="auto" w:fill="auto"/>
            <w:noWrap/>
            <w:vAlign w:val="bottom"/>
            <w:hideMark/>
          </w:tcPr>
          <w:p w14:paraId="03727EE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IETask</w:t>
            </w:r>
          </w:p>
        </w:tc>
        <w:tc>
          <w:tcPr>
            <w:tcW w:w="4698" w:type="dxa"/>
            <w:tcBorders>
              <w:top w:val="nil"/>
              <w:left w:val="nil"/>
              <w:bottom w:val="single" w:sz="4" w:space="0" w:color="auto"/>
              <w:right w:val="single" w:sz="8" w:space="0" w:color="auto"/>
            </w:tcBorders>
            <w:shd w:val="clear" w:color="auto" w:fill="auto"/>
            <w:vAlign w:val="bottom"/>
            <w:hideMark/>
          </w:tcPr>
          <w:p w14:paraId="03727EE9"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EE" w14:textId="77777777" w:rsidTr="001E7677">
        <w:trPr>
          <w:trHeight w:val="525"/>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E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ET_ExportUnitCommitment</w:t>
            </w:r>
          </w:p>
        </w:tc>
        <w:tc>
          <w:tcPr>
            <w:tcW w:w="1155" w:type="dxa"/>
            <w:tcBorders>
              <w:top w:val="nil"/>
              <w:left w:val="nil"/>
              <w:bottom w:val="single" w:sz="4" w:space="0" w:color="auto"/>
              <w:right w:val="single" w:sz="4" w:space="0" w:color="auto"/>
            </w:tcBorders>
            <w:shd w:val="clear" w:color="auto" w:fill="auto"/>
            <w:noWrap/>
            <w:vAlign w:val="bottom"/>
            <w:hideMark/>
          </w:tcPr>
          <w:p w14:paraId="03727EE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E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\\\\lrl-fas3270-a1\\OIT-Apps-Test\\AFC_RFCALC\\AFCOutageFile\\</w:t>
            </w:r>
          </w:p>
        </w:tc>
      </w:tr>
      <w:tr w:rsidR="002E7A62" w:rsidRPr="00A306FA" w14:paraId="03727EF2"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E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ET_Download_PSchedules</w:t>
            </w:r>
          </w:p>
        </w:tc>
        <w:tc>
          <w:tcPr>
            <w:tcW w:w="1155" w:type="dxa"/>
            <w:tcBorders>
              <w:top w:val="nil"/>
              <w:left w:val="nil"/>
              <w:bottom w:val="single" w:sz="4" w:space="0" w:color="auto"/>
              <w:right w:val="single" w:sz="4" w:space="0" w:color="auto"/>
            </w:tcBorders>
            <w:shd w:val="clear" w:color="auto" w:fill="auto"/>
            <w:noWrap/>
            <w:vAlign w:val="bottom"/>
            <w:hideMark/>
          </w:tcPr>
          <w:p w14:paraId="03727EF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F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F6"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F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ET_CopyMRToUnitScheduleToIC</w:t>
            </w:r>
          </w:p>
        </w:tc>
        <w:tc>
          <w:tcPr>
            <w:tcW w:w="1155" w:type="dxa"/>
            <w:tcBorders>
              <w:top w:val="nil"/>
              <w:left w:val="nil"/>
              <w:bottom w:val="single" w:sz="4" w:space="0" w:color="auto"/>
              <w:right w:val="single" w:sz="4" w:space="0" w:color="auto"/>
            </w:tcBorders>
            <w:shd w:val="clear" w:color="auto" w:fill="auto"/>
            <w:noWrap/>
            <w:vAlign w:val="bottom"/>
            <w:hideMark/>
          </w:tcPr>
          <w:p w14:paraId="03727EF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F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FA"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F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ET_Run_PresettlementsOD-4</w:t>
            </w:r>
          </w:p>
        </w:tc>
        <w:tc>
          <w:tcPr>
            <w:tcW w:w="1155" w:type="dxa"/>
            <w:tcBorders>
              <w:top w:val="nil"/>
              <w:left w:val="nil"/>
              <w:bottom w:val="single" w:sz="4" w:space="0" w:color="auto"/>
              <w:right w:val="single" w:sz="4" w:space="0" w:color="auto"/>
            </w:tcBorders>
            <w:shd w:val="clear" w:color="auto" w:fill="auto"/>
            <w:noWrap/>
            <w:vAlign w:val="bottom"/>
            <w:hideMark/>
          </w:tcPr>
          <w:p w14:paraId="03727EF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F9"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EFE"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F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ET_CopyMRToUnitSchedule</w:t>
            </w:r>
          </w:p>
        </w:tc>
        <w:tc>
          <w:tcPr>
            <w:tcW w:w="1155" w:type="dxa"/>
            <w:tcBorders>
              <w:top w:val="nil"/>
              <w:left w:val="nil"/>
              <w:bottom w:val="single" w:sz="4" w:space="0" w:color="auto"/>
              <w:right w:val="single" w:sz="4" w:space="0" w:color="auto"/>
            </w:tcBorders>
            <w:shd w:val="clear" w:color="auto" w:fill="auto"/>
            <w:noWrap/>
            <w:vAlign w:val="bottom"/>
            <w:hideMark/>
          </w:tcPr>
          <w:p w14:paraId="03727EF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EF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F02"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EF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PIInterface</w:t>
            </w:r>
          </w:p>
        </w:tc>
        <w:tc>
          <w:tcPr>
            <w:tcW w:w="1155" w:type="dxa"/>
            <w:tcBorders>
              <w:top w:val="nil"/>
              <w:left w:val="nil"/>
              <w:bottom w:val="single" w:sz="4" w:space="0" w:color="auto"/>
              <w:right w:val="single" w:sz="4" w:space="0" w:color="auto"/>
            </w:tcBorders>
            <w:shd w:val="clear" w:color="auto" w:fill="auto"/>
            <w:noWrap/>
            <w:vAlign w:val="bottom"/>
            <w:hideMark/>
          </w:tcPr>
          <w:p w14:paraId="03727F0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vAlign w:val="bottom"/>
            <w:hideMark/>
          </w:tcPr>
          <w:p w14:paraId="03727F0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F06"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F0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ET_Run_PresettlementsOD-2</w:t>
            </w:r>
          </w:p>
        </w:tc>
        <w:tc>
          <w:tcPr>
            <w:tcW w:w="1155" w:type="dxa"/>
            <w:tcBorders>
              <w:top w:val="nil"/>
              <w:left w:val="nil"/>
              <w:bottom w:val="single" w:sz="4" w:space="0" w:color="auto"/>
              <w:right w:val="single" w:sz="4" w:space="0" w:color="auto"/>
            </w:tcBorders>
            <w:shd w:val="clear" w:color="auto" w:fill="auto"/>
            <w:noWrap/>
            <w:vAlign w:val="bottom"/>
            <w:hideMark/>
          </w:tcPr>
          <w:p w14:paraId="03727F0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noWrap/>
            <w:vAlign w:val="bottom"/>
            <w:hideMark/>
          </w:tcPr>
          <w:p w14:paraId="03727F0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F0A" w14:textId="77777777" w:rsidTr="001E7677">
        <w:trPr>
          <w:trHeight w:val="300"/>
        </w:trPr>
        <w:tc>
          <w:tcPr>
            <w:tcW w:w="3630" w:type="dxa"/>
            <w:tcBorders>
              <w:top w:val="nil"/>
              <w:left w:val="single" w:sz="8" w:space="0" w:color="auto"/>
              <w:bottom w:val="single" w:sz="4" w:space="0" w:color="auto"/>
              <w:right w:val="single" w:sz="4" w:space="0" w:color="auto"/>
            </w:tcBorders>
            <w:shd w:val="clear" w:color="auto" w:fill="auto"/>
            <w:noWrap/>
            <w:vAlign w:val="bottom"/>
            <w:hideMark/>
          </w:tcPr>
          <w:p w14:paraId="03727F0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PIInterface</w:t>
            </w:r>
          </w:p>
        </w:tc>
        <w:tc>
          <w:tcPr>
            <w:tcW w:w="1155" w:type="dxa"/>
            <w:tcBorders>
              <w:top w:val="nil"/>
              <w:left w:val="nil"/>
              <w:bottom w:val="single" w:sz="4" w:space="0" w:color="auto"/>
              <w:right w:val="single" w:sz="4" w:space="0" w:color="auto"/>
            </w:tcBorders>
            <w:shd w:val="clear" w:color="auto" w:fill="auto"/>
            <w:noWrap/>
            <w:vAlign w:val="bottom"/>
            <w:hideMark/>
          </w:tcPr>
          <w:p w14:paraId="03727F0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4" w:space="0" w:color="auto"/>
              <w:right w:val="single" w:sz="8" w:space="0" w:color="auto"/>
            </w:tcBorders>
            <w:shd w:val="clear" w:color="auto" w:fill="auto"/>
            <w:noWrap/>
            <w:vAlign w:val="bottom"/>
            <w:hideMark/>
          </w:tcPr>
          <w:p w14:paraId="03727F09"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r w:rsidR="002E7A62" w:rsidRPr="00A306FA" w14:paraId="03727F0E" w14:textId="77777777" w:rsidTr="001E7677">
        <w:trPr>
          <w:trHeight w:val="315"/>
        </w:trPr>
        <w:tc>
          <w:tcPr>
            <w:tcW w:w="3630" w:type="dxa"/>
            <w:tcBorders>
              <w:top w:val="nil"/>
              <w:left w:val="single" w:sz="8" w:space="0" w:color="auto"/>
              <w:bottom w:val="single" w:sz="8" w:space="0" w:color="auto"/>
              <w:right w:val="single" w:sz="4" w:space="0" w:color="auto"/>
            </w:tcBorders>
            <w:shd w:val="clear" w:color="auto" w:fill="auto"/>
            <w:noWrap/>
            <w:vAlign w:val="bottom"/>
            <w:hideMark/>
          </w:tcPr>
          <w:p w14:paraId="03727F0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PIInterface</w:t>
            </w:r>
          </w:p>
        </w:tc>
        <w:tc>
          <w:tcPr>
            <w:tcW w:w="1155" w:type="dxa"/>
            <w:tcBorders>
              <w:top w:val="nil"/>
              <w:left w:val="nil"/>
              <w:bottom w:val="single" w:sz="8" w:space="0" w:color="auto"/>
              <w:right w:val="single" w:sz="4" w:space="0" w:color="auto"/>
            </w:tcBorders>
            <w:shd w:val="clear" w:color="auto" w:fill="auto"/>
            <w:noWrap/>
            <w:vAlign w:val="bottom"/>
            <w:hideMark/>
          </w:tcPr>
          <w:p w14:paraId="03727F0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Execute</w:t>
            </w:r>
          </w:p>
        </w:tc>
        <w:tc>
          <w:tcPr>
            <w:tcW w:w="4698" w:type="dxa"/>
            <w:tcBorders>
              <w:top w:val="nil"/>
              <w:left w:val="nil"/>
              <w:bottom w:val="single" w:sz="8" w:space="0" w:color="auto"/>
              <w:right w:val="single" w:sz="8" w:space="0" w:color="auto"/>
            </w:tcBorders>
            <w:shd w:val="clear" w:color="auto" w:fill="auto"/>
            <w:noWrap/>
            <w:vAlign w:val="bottom"/>
            <w:hideMark/>
          </w:tcPr>
          <w:p w14:paraId="03727F0D"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w:t>
            </w:r>
          </w:p>
        </w:tc>
      </w:tr>
    </w:tbl>
    <w:p w14:paraId="03727F0F" w14:textId="77777777" w:rsidR="002E7A62" w:rsidRPr="00A306FA" w:rsidRDefault="002E7A62" w:rsidP="002E7A62">
      <w:pPr>
        <w:rPr>
          <w:rFonts w:ascii="NimbusSanL" w:hAnsi="NimbusSanL" w:cstheme="minorHAnsi"/>
          <w:color w:val="000000" w:themeColor="text1"/>
        </w:rPr>
      </w:pPr>
    </w:p>
    <w:p w14:paraId="03727F10" w14:textId="77777777" w:rsidR="002E7A62" w:rsidRPr="00A306FA" w:rsidRDefault="002E7A62" w:rsidP="002E7A62">
      <w:pPr>
        <w:keepNext/>
        <w:rPr>
          <w:rFonts w:ascii="NimbusSanL" w:hAnsi="NimbusSanL" w:cstheme="minorHAnsi"/>
          <w:color w:val="000000" w:themeColor="text1"/>
        </w:rPr>
      </w:pPr>
      <w:r w:rsidRPr="00A306FA">
        <w:rPr>
          <w:rFonts w:ascii="NimbusSanL" w:hAnsi="NimbusSanL" w:cstheme="minorHAnsi"/>
          <w:noProof/>
          <w:color w:val="000000" w:themeColor="text1"/>
        </w:rPr>
        <w:drawing>
          <wp:inline distT="0" distB="0" distL="0" distR="0" wp14:anchorId="03727FA1" wp14:editId="03727FA2">
            <wp:extent cx="5762625" cy="1076325"/>
            <wp:effectExtent l="19050" t="19050" r="28575" b="2857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1"/>
                    <a:srcRect/>
                    <a:stretch>
                      <a:fillRect/>
                    </a:stretch>
                  </pic:blipFill>
                  <pic:spPr bwMode="auto">
                    <a:xfrm>
                      <a:off x="0" y="0"/>
                      <a:ext cx="5762625" cy="1076325"/>
                    </a:xfrm>
                    <a:prstGeom prst="rect">
                      <a:avLst/>
                    </a:prstGeom>
                    <a:noFill/>
                    <a:ln w="9525" cmpd="sng">
                      <a:solidFill>
                        <a:srgbClr val="000000"/>
                      </a:solidFill>
                      <a:miter lim="800000"/>
                      <a:headEnd/>
                      <a:tailEnd/>
                    </a:ln>
                    <a:effectLst/>
                  </pic:spPr>
                </pic:pic>
              </a:graphicData>
            </a:graphic>
          </wp:inline>
        </w:drawing>
      </w:r>
    </w:p>
    <w:p w14:paraId="03727F11" w14:textId="77777777" w:rsidR="002E7A62" w:rsidRPr="00A306FA" w:rsidRDefault="002E7A62" w:rsidP="002E7A62">
      <w:pPr>
        <w:pStyle w:val="Caption"/>
        <w:rPr>
          <w:rFonts w:cstheme="minorHAnsi"/>
          <w:color w:val="000000" w:themeColor="text1"/>
        </w:rPr>
      </w:pPr>
      <w:r w:rsidRPr="00A306FA">
        <w:rPr>
          <w:rFonts w:cstheme="minorHAnsi"/>
          <w:color w:val="000000" w:themeColor="text1"/>
        </w:rPr>
        <w:t>Startup task</w:t>
      </w:r>
    </w:p>
    <w:p w14:paraId="03727F12" w14:textId="77777777" w:rsidR="00882822" w:rsidRPr="00A306FA" w:rsidRDefault="00882822" w:rsidP="00882822">
      <w:pPr>
        <w:rPr>
          <w:rFonts w:ascii="NimbusSanL" w:hAnsi="NimbusSanL"/>
        </w:rPr>
      </w:pPr>
      <w:bookmarkStart w:id="52" w:name="_Toc377042325"/>
      <w:bookmarkStart w:id="53" w:name="_Toc377132967"/>
      <w:bookmarkStart w:id="54" w:name="_Toc463443389"/>
    </w:p>
    <w:p w14:paraId="03727F13" w14:textId="77777777" w:rsidR="00882822" w:rsidRPr="00A306FA" w:rsidRDefault="002E7A62" w:rsidP="00F83021">
      <w:pPr>
        <w:pStyle w:val="Heading2"/>
      </w:pPr>
      <w:bookmarkStart w:id="55" w:name="_Toc9342375"/>
      <w:r w:rsidRPr="00A306FA">
        <w:lastRenderedPageBreak/>
        <w:t>Data retention</w:t>
      </w:r>
      <w:bookmarkEnd w:id="52"/>
      <w:bookmarkEnd w:id="53"/>
      <w:bookmarkEnd w:id="54"/>
      <w:bookmarkEnd w:id="55"/>
    </w:p>
    <w:p w14:paraId="007FB735" w14:textId="77777777" w:rsidR="0026518B" w:rsidRPr="00A306FA" w:rsidRDefault="002E7A62" w:rsidP="00A306FA">
      <w:pPr>
        <w:pStyle w:val="Heading3"/>
      </w:pPr>
      <w:bookmarkStart w:id="56" w:name="_Toc377042326"/>
      <w:bookmarkStart w:id="57" w:name="_Toc377132968"/>
      <w:bookmarkStart w:id="58" w:name="_Toc463443390"/>
      <w:r w:rsidRPr="00A306FA">
        <w:t>Partition</w:t>
      </w:r>
      <w:bookmarkEnd w:id="56"/>
      <w:bookmarkEnd w:id="57"/>
      <w:bookmarkEnd w:id="58"/>
      <w:r w:rsidR="0026518B" w:rsidRPr="00A306FA">
        <w:t xml:space="preserve"> </w:t>
      </w:r>
    </w:p>
    <w:p w14:paraId="03727F14" w14:textId="32A7ECAD" w:rsidR="002E7A62" w:rsidRPr="00A306FA" w:rsidRDefault="0026518B" w:rsidP="0026518B">
      <w:pPr>
        <w:rPr>
          <w:rFonts w:ascii="NimbusSanL" w:hAnsi="NimbusSanL"/>
          <w:color w:val="FF0000"/>
        </w:rPr>
      </w:pPr>
      <w:r w:rsidRPr="00A306FA">
        <w:rPr>
          <w:rFonts w:ascii="NimbusSanL" w:hAnsi="NimbusSanL"/>
          <w:color w:val="FF0000"/>
        </w:rPr>
        <w:t>(not required for hosted)</w:t>
      </w:r>
    </w:p>
    <w:p w14:paraId="03727F15" w14:textId="1BA21255" w:rsidR="002E7A62" w:rsidRPr="00A306FA" w:rsidRDefault="002E7A62" w:rsidP="002E7A62">
      <w:pPr>
        <w:rPr>
          <w:rFonts w:ascii="NimbusSanL" w:hAnsi="NimbusSanL" w:cstheme="minorHAnsi"/>
          <w:color w:val="000000" w:themeColor="text1"/>
        </w:rPr>
      </w:pPr>
      <w:r w:rsidRPr="00A306FA">
        <w:rPr>
          <w:rFonts w:ascii="NimbusSanL" w:hAnsi="NimbusSanL" w:cstheme="minorHAnsi"/>
          <w:color w:val="000000" w:themeColor="text1"/>
        </w:rPr>
        <w:t>PCI recommends using Ora</w:t>
      </w:r>
      <w:r w:rsidR="00331A3A" w:rsidRPr="00A306FA">
        <w:rPr>
          <w:rFonts w:ascii="NimbusSanL" w:hAnsi="NimbusSanL" w:cstheme="minorHAnsi"/>
          <w:color w:val="000000" w:themeColor="text1"/>
        </w:rPr>
        <w:t>cle partitions. Please refer to</w:t>
      </w:r>
      <w:r w:rsidR="000E0099">
        <w:rPr>
          <w:rFonts w:ascii="NimbusSanL" w:hAnsi="NimbusSanL" w:cstheme="minorHAnsi"/>
          <w:color w:val="000000" w:themeColor="text1"/>
        </w:rPr>
        <w:t xml:space="preserve"> the following</w:t>
      </w:r>
      <w:r w:rsidRPr="00A306FA">
        <w:rPr>
          <w:rFonts w:ascii="NimbusSanL" w:hAnsi="NimbusSanL" w:cstheme="minorHAnsi"/>
          <w:color w:val="000000" w:themeColor="text1"/>
        </w:rPr>
        <w:t>:</w:t>
      </w:r>
    </w:p>
    <w:p w14:paraId="03727F16" w14:textId="77777777" w:rsidR="002E7A62" w:rsidRPr="00A306FA" w:rsidRDefault="002E7A62" w:rsidP="00331A3A">
      <w:pPr>
        <w:pStyle w:val="ListParagraph"/>
        <w:numPr>
          <w:ilvl w:val="0"/>
          <w:numId w:val="10"/>
        </w:numPr>
        <w:overflowPunct w:val="0"/>
        <w:autoSpaceDE w:val="0"/>
        <w:autoSpaceDN w:val="0"/>
        <w:adjustRightInd w:val="0"/>
        <w:spacing w:after="0" w:line="240" w:lineRule="auto"/>
        <w:contextualSpacing w:val="0"/>
        <w:textAlignment w:val="baseline"/>
        <w:rPr>
          <w:i/>
        </w:rPr>
      </w:pPr>
      <w:r w:rsidRPr="00A306FA">
        <w:rPr>
          <w:rFonts w:cstheme="minorHAnsi"/>
          <w:color w:val="000000" w:themeColor="text1"/>
        </w:rPr>
        <w:t xml:space="preserve">Section 6 of the </w:t>
      </w:r>
      <w:r w:rsidRPr="00A306FA">
        <w:rPr>
          <w:rFonts w:cstheme="minorHAnsi"/>
          <w:i/>
          <w:color w:val="000000" w:themeColor="text1"/>
        </w:rPr>
        <w:t>PCI Installer Guide</w:t>
      </w:r>
      <w:r w:rsidRPr="00A306FA">
        <w:rPr>
          <w:rFonts w:cstheme="minorHAnsi"/>
          <w:color w:val="000000" w:themeColor="text1"/>
        </w:rPr>
        <w:t xml:space="preserve"> available at </w:t>
      </w:r>
      <w:hyperlink r:id="rId42" w:history="1">
        <w:r w:rsidR="00331A3A" w:rsidRPr="00A306FA">
          <w:rPr>
            <w:rStyle w:val="Hyperlink"/>
            <w:rFonts w:cstheme="minorHAnsi"/>
          </w:rPr>
          <w:t>https://support.powercosts.com/documents/genportal/releases/52/pci-gmgp-installerguide-52.pdf/?searchterm=None</w:t>
        </w:r>
      </w:hyperlink>
      <w:r w:rsidR="00331A3A" w:rsidRPr="00A306FA">
        <w:rPr>
          <w:rFonts w:cstheme="minorHAnsi"/>
          <w:color w:val="000000" w:themeColor="text1"/>
        </w:rPr>
        <w:t xml:space="preserve"> </w:t>
      </w:r>
    </w:p>
    <w:p w14:paraId="03727F17" w14:textId="77777777" w:rsidR="00882822" w:rsidRPr="00A306FA" w:rsidRDefault="00882822" w:rsidP="00882822">
      <w:pPr>
        <w:overflowPunct w:val="0"/>
        <w:autoSpaceDE w:val="0"/>
        <w:autoSpaceDN w:val="0"/>
        <w:adjustRightInd w:val="0"/>
        <w:spacing w:after="0" w:line="240" w:lineRule="auto"/>
        <w:textAlignment w:val="baseline"/>
        <w:rPr>
          <w:rFonts w:ascii="NimbusSanL" w:hAnsi="NimbusSanL"/>
        </w:rPr>
      </w:pPr>
    </w:p>
    <w:p w14:paraId="03727F18" w14:textId="77777777" w:rsidR="002E7A62" w:rsidRPr="00A306FA" w:rsidRDefault="002E7A62" w:rsidP="00331A3A">
      <w:pPr>
        <w:pStyle w:val="ListParagraph"/>
        <w:numPr>
          <w:ilvl w:val="0"/>
          <w:numId w:val="10"/>
        </w:numPr>
        <w:overflowPunct w:val="0"/>
        <w:autoSpaceDE w:val="0"/>
        <w:autoSpaceDN w:val="0"/>
        <w:adjustRightInd w:val="0"/>
        <w:spacing w:after="0" w:line="240" w:lineRule="auto"/>
        <w:contextualSpacing w:val="0"/>
        <w:textAlignment w:val="baseline"/>
        <w:rPr>
          <w:rFonts w:cstheme="minorHAnsi"/>
        </w:rPr>
      </w:pPr>
      <w:r w:rsidRPr="00A306FA">
        <w:rPr>
          <w:rFonts w:cstheme="minorHAnsi"/>
          <w:color w:val="auto"/>
        </w:rPr>
        <w:t xml:space="preserve">Latest Oracle Installation reference guide: </w:t>
      </w:r>
      <w:hyperlink r:id="rId43" w:history="1">
        <w:r w:rsidR="00331A3A" w:rsidRPr="00A306FA">
          <w:rPr>
            <w:rStyle w:val="Hyperlink"/>
            <w:rFonts w:cstheme="minorHAnsi"/>
          </w:rPr>
          <w:t>https://support.powercosts.com/documents/genportal/guides/install/pci-oracle-installation-reference-guide.pdf/</w:t>
        </w:r>
      </w:hyperlink>
      <w:r w:rsidR="00331A3A" w:rsidRPr="00A306FA">
        <w:rPr>
          <w:rFonts w:cstheme="minorHAnsi"/>
        </w:rPr>
        <w:t xml:space="preserve"> </w:t>
      </w:r>
    </w:p>
    <w:p w14:paraId="03727F19" w14:textId="77777777" w:rsidR="002E7A62" w:rsidRPr="00A306FA" w:rsidRDefault="002E7A62" w:rsidP="002E7A62">
      <w:pPr>
        <w:rPr>
          <w:rFonts w:ascii="NimbusSanL" w:hAnsi="NimbusSanL" w:cstheme="minorHAnsi"/>
          <w:color w:val="000000" w:themeColor="text1"/>
        </w:rPr>
      </w:pPr>
    </w:p>
    <w:p w14:paraId="03727F1A" w14:textId="77777777" w:rsidR="002E7A62" w:rsidRPr="00A306FA" w:rsidRDefault="002E7A62" w:rsidP="00A306FA">
      <w:pPr>
        <w:pStyle w:val="Heading3"/>
      </w:pPr>
      <w:bookmarkStart w:id="59" w:name="_Toc377042327"/>
      <w:bookmarkStart w:id="60" w:name="_Toc377132969"/>
      <w:bookmarkStart w:id="61" w:name="_Toc463443391"/>
      <w:r w:rsidRPr="00A306FA">
        <w:t>Data</w:t>
      </w:r>
      <w:r w:rsidR="00331A3A" w:rsidRPr="00A306FA">
        <w:t xml:space="preserve"> </w:t>
      </w:r>
      <w:r w:rsidRPr="00A306FA">
        <w:t>Purging</w:t>
      </w:r>
      <w:bookmarkEnd w:id="59"/>
      <w:bookmarkEnd w:id="60"/>
      <w:bookmarkEnd w:id="61"/>
    </w:p>
    <w:p w14:paraId="03727F1B" w14:textId="0248A950" w:rsidR="002E7A62" w:rsidRPr="00A306FA" w:rsidRDefault="002E7A62" w:rsidP="002E7A62">
      <w:pPr>
        <w:rPr>
          <w:rFonts w:ascii="NimbusSanL" w:hAnsi="NimbusSanL" w:cstheme="minorHAnsi"/>
        </w:rPr>
      </w:pPr>
      <w:r w:rsidRPr="00A306FA">
        <w:rPr>
          <w:rFonts w:ascii="NimbusSanL" w:hAnsi="NimbusSanL" w:cstheme="minorHAnsi"/>
        </w:rPr>
        <w:t>The system will be set up to purge any redundant or unneces</w:t>
      </w:r>
      <w:r w:rsidR="00331A3A" w:rsidRPr="00A306FA">
        <w:rPr>
          <w:rFonts w:ascii="NimbusSanL" w:hAnsi="NimbusSanL" w:cstheme="minorHAnsi"/>
        </w:rPr>
        <w:t xml:space="preserve">sary data after a </w:t>
      </w:r>
      <w:r w:rsidR="000E0099">
        <w:rPr>
          <w:rFonts w:ascii="NimbusSanL" w:hAnsi="NimbusSanL" w:cstheme="minorHAnsi"/>
        </w:rPr>
        <w:t>specific</w:t>
      </w:r>
      <w:r w:rsidR="00331A3A" w:rsidRPr="00A306FA">
        <w:rPr>
          <w:rFonts w:ascii="NimbusSanL" w:hAnsi="NimbusSanL" w:cstheme="minorHAnsi"/>
        </w:rPr>
        <w:t xml:space="preserve"> time.</w:t>
      </w:r>
    </w:p>
    <w:p w14:paraId="03727F1C" w14:textId="389413EE" w:rsidR="002E7A62" w:rsidRPr="00A306FA" w:rsidRDefault="002E7A62" w:rsidP="002E7A62">
      <w:pPr>
        <w:rPr>
          <w:rFonts w:ascii="NimbusSanL" w:hAnsi="NimbusSanL" w:cstheme="minorHAnsi"/>
        </w:rPr>
      </w:pPr>
      <w:r w:rsidRPr="00A306FA">
        <w:rPr>
          <w:rFonts w:ascii="NimbusSanL" w:hAnsi="NimbusSanL" w:cstheme="minorHAnsi"/>
        </w:rPr>
        <w:t xml:space="preserve">The table below lists the initial purge parameters for the PCI GSMS system. These values can be modified </w:t>
      </w:r>
      <w:r w:rsidR="000E0099">
        <w:rPr>
          <w:rFonts w:ascii="NimbusSanL" w:hAnsi="NimbusSanL" w:cstheme="minorHAnsi"/>
        </w:rPr>
        <w:t xml:space="preserve">at </w:t>
      </w:r>
      <w:r w:rsidRPr="00A306FA">
        <w:rPr>
          <w:rFonts w:ascii="NimbusSanL" w:hAnsi="NimbusSanL" w:cstheme="minorHAnsi"/>
        </w:rPr>
        <w:t>any time by the system administrator.</w:t>
      </w:r>
    </w:p>
    <w:p w14:paraId="03727F1D" w14:textId="77777777" w:rsidR="002E7A62" w:rsidRPr="00A306FA" w:rsidRDefault="002E7A62" w:rsidP="002E7A62">
      <w:pPr>
        <w:pStyle w:val="Caption"/>
        <w:keepNext/>
        <w:rPr>
          <w:rFonts w:cstheme="minorHAnsi"/>
        </w:rPr>
      </w:pPr>
      <w:r w:rsidRPr="00A306FA">
        <w:rPr>
          <w:rFonts w:cstheme="minorHAnsi"/>
        </w:rPr>
        <w:t xml:space="preserve">Table </w:t>
      </w:r>
      <w:r w:rsidRPr="00A306FA">
        <w:rPr>
          <w:rFonts w:cstheme="minorHAnsi"/>
        </w:rPr>
        <w:fldChar w:fldCharType="begin"/>
      </w:r>
      <w:r w:rsidRPr="00A306FA">
        <w:rPr>
          <w:rFonts w:cstheme="minorHAnsi"/>
        </w:rPr>
        <w:instrText xml:space="preserve"> SEQ Table \* ARABIC </w:instrText>
      </w:r>
      <w:r w:rsidRPr="00A306FA">
        <w:rPr>
          <w:rFonts w:cstheme="minorHAnsi"/>
        </w:rPr>
        <w:fldChar w:fldCharType="separate"/>
      </w:r>
      <w:r w:rsidR="00882822" w:rsidRPr="00A306FA">
        <w:rPr>
          <w:rFonts w:cstheme="minorHAnsi"/>
          <w:noProof/>
        </w:rPr>
        <w:t>3</w:t>
      </w:r>
      <w:r w:rsidRPr="00A306FA">
        <w:rPr>
          <w:rFonts w:cstheme="minorHAnsi"/>
          <w:noProof/>
        </w:rPr>
        <w:fldChar w:fldCharType="end"/>
      </w:r>
      <w:r w:rsidRPr="00A306FA">
        <w:rPr>
          <w:rFonts w:cstheme="minorHAnsi"/>
        </w:rPr>
        <w:t xml:space="preserve"> - Purge parameters</w:t>
      </w:r>
    </w:p>
    <w:tbl>
      <w:tblPr>
        <w:tblW w:w="90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39"/>
        <w:gridCol w:w="960"/>
        <w:gridCol w:w="4341"/>
      </w:tblGrid>
      <w:tr w:rsidR="002E7A62" w:rsidRPr="00A306FA" w14:paraId="03727F21" w14:textId="77777777" w:rsidTr="00882822">
        <w:trPr>
          <w:trHeight w:val="255"/>
          <w:tblHeader/>
        </w:trPr>
        <w:tc>
          <w:tcPr>
            <w:tcW w:w="3739" w:type="dxa"/>
            <w:shd w:val="clear" w:color="auto" w:fill="D9E2F3" w:themeFill="accent1" w:themeFillTint="33"/>
            <w:noWrap/>
          </w:tcPr>
          <w:p w14:paraId="03727F1E" w14:textId="77777777" w:rsidR="002E7A62" w:rsidRPr="00A306FA" w:rsidRDefault="002E7A62" w:rsidP="00331A3A">
            <w:pPr>
              <w:spacing w:before="40" w:after="40"/>
              <w:rPr>
                <w:rFonts w:ascii="NimbusSanL" w:hAnsi="NimbusSanL"/>
                <w:b/>
              </w:rPr>
            </w:pPr>
            <w:r w:rsidRPr="00A306FA">
              <w:rPr>
                <w:rFonts w:ascii="NimbusSanL" w:hAnsi="NimbusSanL"/>
                <w:b/>
              </w:rPr>
              <w:t>Name</w:t>
            </w:r>
          </w:p>
        </w:tc>
        <w:tc>
          <w:tcPr>
            <w:tcW w:w="960" w:type="dxa"/>
            <w:shd w:val="clear" w:color="auto" w:fill="D9E2F3" w:themeFill="accent1" w:themeFillTint="33"/>
            <w:noWrap/>
          </w:tcPr>
          <w:p w14:paraId="03727F1F" w14:textId="77777777" w:rsidR="002E7A62" w:rsidRPr="00A306FA" w:rsidRDefault="002E7A62" w:rsidP="00331A3A">
            <w:pPr>
              <w:spacing w:before="40" w:after="40"/>
              <w:rPr>
                <w:rFonts w:ascii="NimbusSanL" w:hAnsi="NimbusSanL"/>
                <w:b/>
              </w:rPr>
            </w:pPr>
            <w:r w:rsidRPr="00A306FA">
              <w:rPr>
                <w:rFonts w:ascii="NimbusSanL" w:hAnsi="NimbusSanL"/>
                <w:b/>
              </w:rPr>
              <w:t>Value</w:t>
            </w:r>
          </w:p>
        </w:tc>
        <w:tc>
          <w:tcPr>
            <w:tcW w:w="4341" w:type="dxa"/>
            <w:shd w:val="clear" w:color="auto" w:fill="D9E2F3" w:themeFill="accent1" w:themeFillTint="33"/>
          </w:tcPr>
          <w:p w14:paraId="03727F20" w14:textId="77777777" w:rsidR="002E7A62" w:rsidRPr="00A306FA" w:rsidRDefault="002E7A62" w:rsidP="00331A3A">
            <w:pPr>
              <w:spacing w:before="40" w:after="40"/>
              <w:rPr>
                <w:rFonts w:ascii="NimbusSanL" w:hAnsi="NimbusSanL"/>
                <w:b/>
              </w:rPr>
            </w:pPr>
            <w:r w:rsidRPr="00A306FA">
              <w:rPr>
                <w:rFonts w:ascii="NimbusSanL" w:hAnsi="NimbusSanL"/>
                <w:b/>
              </w:rPr>
              <w:t>Description</w:t>
            </w:r>
          </w:p>
        </w:tc>
      </w:tr>
      <w:tr w:rsidR="002E7A62" w:rsidRPr="00A306FA" w14:paraId="03727F25" w14:textId="77777777" w:rsidTr="001E7677">
        <w:trPr>
          <w:trHeight w:val="345"/>
        </w:trPr>
        <w:tc>
          <w:tcPr>
            <w:tcW w:w="3739" w:type="dxa"/>
            <w:noWrap/>
          </w:tcPr>
          <w:p w14:paraId="03727F22"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PURGE_ALARMS</w:t>
            </w:r>
          </w:p>
        </w:tc>
        <w:tc>
          <w:tcPr>
            <w:tcW w:w="960" w:type="dxa"/>
            <w:noWrap/>
          </w:tcPr>
          <w:p w14:paraId="03727F2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2 Days </w:t>
            </w:r>
          </w:p>
        </w:tc>
        <w:tc>
          <w:tcPr>
            <w:tcW w:w="4341" w:type="dxa"/>
          </w:tcPr>
          <w:p w14:paraId="03727F2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Amount of time to keep acknowledged alarms </w:t>
            </w:r>
          </w:p>
        </w:tc>
      </w:tr>
      <w:tr w:rsidR="002E7A62" w:rsidRPr="00A306FA" w14:paraId="03727F29" w14:textId="77777777" w:rsidTr="001E7677">
        <w:trPr>
          <w:trHeight w:val="510"/>
        </w:trPr>
        <w:tc>
          <w:tcPr>
            <w:tcW w:w="3739" w:type="dxa"/>
            <w:noWrap/>
          </w:tcPr>
          <w:p w14:paraId="03727F26"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PURGE_BLOCK_PRICING</w:t>
            </w:r>
          </w:p>
        </w:tc>
        <w:tc>
          <w:tcPr>
            <w:tcW w:w="960" w:type="dxa"/>
            <w:noWrap/>
          </w:tcPr>
          <w:p w14:paraId="03727F2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7 Days </w:t>
            </w:r>
          </w:p>
        </w:tc>
        <w:tc>
          <w:tcPr>
            <w:tcW w:w="4341" w:type="dxa"/>
          </w:tcPr>
          <w:p w14:paraId="03727F2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Amount of time to keep block prices </w:t>
            </w:r>
          </w:p>
        </w:tc>
      </w:tr>
      <w:tr w:rsidR="002E7A62" w:rsidRPr="00A306FA" w14:paraId="03727F2D" w14:textId="77777777" w:rsidTr="001E7677">
        <w:trPr>
          <w:trHeight w:val="840"/>
        </w:trPr>
        <w:tc>
          <w:tcPr>
            <w:tcW w:w="3739" w:type="dxa"/>
            <w:noWrap/>
          </w:tcPr>
          <w:p w14:paraId="03727F2A"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PURGE_BLOCK_PRICING_PRICES</w:t>
            </w:r>
          </w:p>
        </w:tc>
        <w:tc>
          <w:tcPr>
            <w:tcW w:w="960" w:type="dxa"/>
            <w:noWrap/>
          </w:tcPr>
          <w:p w14:paraId="03727F2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true </w:t>
            </w:r>
          </w:p>
        </w:tc>
        <w:tc>
          <w:tcPr>
            <w:tcW w:w="4341" w:type="dxa"/>
          </w:tcPr>
          <w:p w14:paraId="03727F2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Flag to indicate if the prices for block pricing are purged.</w:t>
            </w:r>
          </w:p>
        </w:tc>
      </w:tr>
      <w:tr w:rsidR="002E7A62" w:rsidRPr="00A306FA" w14:paraId="03727F31" w14:textId="77777777" w:rsidTr="001E7677">
        <w:trPr>
          <w:trHeight w:val="510"/>
        </w:trPr>
        <w:tc>
          <w:tcPr>
            <w:tcW w:w="3739" w:type="dxa"/>
            <w:noWrap/>
          </w:tcPr>
          <w:p w14:paraId="03727F2E"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PURGE_CLEANUP</w:t>
            </w:r>
          </w:p>
        </w:tc>
        <w:tc>
          <w:tcPr>
            <w:tcW w:w="960" w:type="dxa"/>
            <w:noWrap/>
          </w:tcPr>
          <w:p w14:paraId="03727F2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2 Days </w:t>
            </w:r>
          </w:p>
        </w:tc>
        <w:tc>
          <w:tcPr>
            <w:tcW w:w="4341" w:type="dxa"/>
          </w:tcPr>
          <w:p w14:paraId="03727F3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Amount of time to keep clean-up log </w:t>
            </w:r>
          </w:p>
        </w:tc>
      </w:tr>
      <w:tr w:rsidR="002E7A62" w:rsidRPr="00A306FA" w14:paraId="03727F35" w14:textId="77777777" w:rsidTr="001E7677">
        <w:trPr>
          <w:trHeight w:val="510"/>
        </w:trPr>
        <w:tc>
          <w:tcPr>
            <w:tcW w:w="3739" w:type="dxa"/>
            <w:noWrap/>
          </w:tcPr>
          <w:p w14:paraId="03727F32"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PURGE_EVENT</w:t>
            </w:r>
          </w:p>
        </w:tc>
        <w:tc>
          <w:tcPr>
            <w:tcW w:w="960" w:type="dxa"/>
            <w:noWrap/>
          </w:tcPr>
          <w:p w14:paraId="03727F3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2 Days </w:t>
            </w:r>
          </w:p>
        </w:tc>
        <w:tc>
          <w:tcPr>
            <w:tcW w:w="4341" w:type="dxa"/>
          </w:tcPr>
          <w:p w14:paraId="03727F34" w14:textId="23CD5397" w:rsidR="002E7A62" w:rsidRPr="00A306FA" w:rsidRDefault="002E7A62" w:rsidP="00331A3A">
            <w:pPr>
              <w:spacing w:before="40" w:after="40"/>
              <w:rPr>
                <w:rFonts w:ascii="NimbusSanL" w:hAnsi="NimbusSanL" w:cstheme="minorHAnsi"/>
              </w:rPr>
            </w:pPr>
            <w:r w:rsidRPr="00A306FA">
              <w:rPr>
                <w:rFonts w:ascii="NimbusSanL" w:hAnsi="NimbusSanL" w:cstheme="minorHAnsi"/>
              </w:rPr>
              <w:t xml:space="preserve">Amount of time to keep </w:t>
            </w:r>
            <w:r w:rsidR="000E0099">
              <w:rPr>
                <w:rFonts w:ascii="NimbusSanL" w:hAnsi="NimbusSanL" w:cstheme="minorHAnsi"/>
              </w:rPr>
              <w:t xml:space="preserve">an </w:t>
            </w:r>
            <w:r w:rsidRPr="00A306FA">
              <w:rPr>
                <w:rFonts w:ascii="NimbusSanL" w:hAnsi="NimbusSanL" w:cstheme="minorHAnsi"/>
              </w:rPr>
              <w:t>event log </w:t>
            </w:r>
          </w:p>
        </w:tc>
      </w:tr>
      <w:tr w:rsidR="002E7A62" w:rsidRPr="00A306FA" w14:paraId="03727F39" w14:textId="77777777" w:rsidTr="001E7677">
        <w:trPr>
          <w:trHeight w:val="840"/>
        </w:trPr>
        <w:tc>
          <w:tcPr>
            <w:tcW w:w="3739" w:type="dxa"/>
            <w:noWrap/>
          </w:tcPr>
          <w:p w14:paraId="03727F36"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PURGE_POSITION_REPORTS</w:t>
            </w:r>
          </w:p>
        </w:tc>
        <w:tc>
          <w:tcPr>
            <w:tcW w:w="960" w:type="dxa"/>
            <w:noWrap/>
          </w:tcPr>
          <w:p w14:paraId="03727F3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90 Days </w:t>
            </w:r>
          </w:p>
        </w:tc>
        <w:tc>
          <w:tcPr>
            <w:tcW w:w="4341" w:type="dxa"/>
          </w:tcPr>
          <w:p w14:paraId="03727F3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Amount of time to keep position report data (approved study results) </w:t>
            </w:r>
          </w:p>
        </w:tc>
      </w:tr>
      <w:tr w:rsidR="002E7A62" w:rsidRPr="00A306FA" w14:paraId="03727F3D" w14:textId="77777777" w:rsidTr="001E7677">
        <w:trPr>
          <w:trHeight w:val="675"/>
        </w:trPr>
        <w:tc>
          <w:tcPr>
            <w:tcW w:w="3739" w:type="dxa"/>
            <w:noWrap/>
          </w:tcPr>
          <w:p w14:paraId="03727F3A"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PURGE_RUNS_ACTION</w:t>
            </w:r>
          </w:p>
        </w:tc>
        <w:tc>
          <w:tcPr>
            <w:tcW w:w="960" w:type="dxa"/>
            <w:noWrap/>
          </w:tcPr>
          <w:p w14:paraId="03727F3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7 Days </w:t>
            </w:r>
          </w:p>
        </w:tc>
        <w:tc>
          <w:tcPr>
            <w:tcW w:w="4341" w:type="dxa"/>
          </w:tcPr>
          <w:p w14:paraId="03727F3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Amount of time to keep action task results logs </w:t>
            </w:r>
          </w:p>
        </w:tc>
      </w:tr>
      <w:tr w:rsidR="002E7A62" w:rsidRPr="00A306FA" w14:paraId="03727F41" w14:textId="77777777" w:rsidTr="001E7677">
        <w:trPr>
          <w:trHeight w:val="675"/>
        </w:trPr>
        <w:tc>
          <w:tcPr>
            <w:tcW w:w="3739" w:type="dxa"/>
            <w:noWrap/>
          </w:tcPr>
          <w:p w14:paraId="03727F3E"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PURGE_RUNS_EXECUTE</w:t>
            </w:r>
          </w:p>
        </w:tc>
        <w:tc>
          <w:tcPr>
            <w:tcW w:w="960" w:type="dxa"/>
            <w:noWrap/>
          </w:tcPr>
          <w:p w14:paraId="03727F3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7 Days </w:t>
            </w:r>
          </w:p>
        </w:tc>
        <w:tc>
          <w:tcPr>
            <w:tcW w:w="4341" w:type="dxa"/>
          </w:tcPr>
          <w:p w14:paraId="03727F40" w14:textId="4A58A56C" w:rsidR="002E7A62" w:rsidRPr="00A306FA" w:rsidRDefault="002E7A62" w:rsidP="00331A3A">
            <w:pPr>
              <w:spacing w:before="40" w:after="40"/>
              <w:rPr>
                <w:rFonts w:ascii="NimbusSanL" w:hAnsi="NimbusSanL" w:cstheme="minorHAnsi"/>
              </w:rPr>
            </w:pPr>
            <w:r w:rsidRPr="00A306FA">
              <w:rPr>
                <w:rFonts w:ascii="NimbusSanL" w:hAnsi="NimbusSanL" w:cstheme="minorHAnsi"/>
              </w:rPr>
              <w:t xml:space="preserve">Amount of time to keep </w:t>
            </w:r>
            <w:r w:rsidR="000E0099">
              <w:rPr>
                <w:rFonts w:ascii="NimbusSanL" w:hAnsi="NimbusSanL" w:cstheme="minorHAnsi"/>
              </w:rPr>
              <w:t xml:space="preserve">the </w:t>
            </w:r>
            <w:r w:rsidRPr="00A306FA">
              <w:rPr>
                <w:rFonts w:ascii="NimbusSanL" w:hAnsi="NimbusSanL" w:cstheme="minorHAnsi"/>
              </w:rPr>
              <w:t>execute task results logs </w:t>
            </w:r>
          </w:p>
        </w:tc>
      </w:tr>
      <w:tr w:rsidR="002E7A62" w:rsidRPr="00A306FA" w14:paraId="03727F45" w14:textId="77777777" w:rsidTr="001E7677">
        <w:trPr>
          <w:trHeight w:val="840"/>
        </w:trPr>
        <w:tc>
          <w:tcPr>
            <w:tcW w:w="3739" w:type="dxa"/>
            <w:noWrap/>
          </w:tcPr>
          <w:p w14:paraId="03727F42"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lastRenderedPageBreak/>
              <w:t>PURGE_RUNS_IMPORT_EXPORT</w:t>
            </w:r>
          </w:p>
        </w:tc>
        <w:tc>
          <w:tcPr>
            <w:tcW w:w="960" w:type="dxa"/>
            <w:noWrap/>
          </w:tcPr>
          <w:p w14:paraId="03727F4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7 Days </w:t>
            </w:r>
          </w:p>
        </w:tc>
        <w:tc>
          <w:tcPr>
            <w:tcW w:w="4341" w:type="dxa"/>
          </w:tcPr>
          <w:p w14:paraId="03727F4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Amount of time to keep import/export task results logs </w:t>
            </w:r>
          </w:p>
        </w:tc>
      </w:tr>
      <w:tr w:rsidR="002E7A62" w:rsidRPr="00A306FA" w14:paraId="03727F49" w14:textId="77777777" w:rsidTr="001E7677">
        <w:trPr>
          <w:trHeight w:val="675"/>
        </w:trPr>
        <w:tc>
          <w:tcPr>
            <w:tcW w:w="3739" w:type="dxa"/>
            <w:noWrap/>
          </w:tcPr>
          <w:p w14:paraId="03727F46"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PURGE_RUNS_STUDY</w:t>
            </w:r>
          </w:p>
        </w:tc>
        <w:tc>
          <w:tcPr>
            <w:tcW w:w="960" w:type="dxa"/>
            <w:noWrap/>
          </w:tcPr>
          <w:p w14:paraId="03727F4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7 Days </w:t>
            </w:r>
          </w:p>
        </w:tc>
        <w:tc>
          <w:tcPr>
            <w:tcW w:w="4341" w:type="dxa"/>
          </w:tcPr>
          <w:p w14:paraId="03727F4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Amount of time to keep study task results logs </w:t>
            </w:r>
          </w:p>
        </w:tc>
      </w:tr>
      <w:tr w:rsidR="002E7A62" w:rsidRPr="00A306FA" w14:paraId="03727F4D" w14:textId="77777777" w:rsidTr="001E7677">
        <w:trPr>
          <w:trHeight w:val="510"/>
        </w:trPr>
        <w:tc>
          <w:tcPr>
            <w:tcW w:w="3739" w:type="dxa"/>
            <w:noWrap/>
          </w:tcPr>
          <w:p w14:paraId="03727F4A"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PURGE_RUNS_WORKFLOW</w:t>
            </w:r>
          </w:p>
        </w:tc>
        <w:tc>
          <w:tcPr>
            <w:tcW w:w="960" w:type="dxa"/>
            <w:noWrap/>
          </w:tcPr>
          <w:p w14:paraId="03727F4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7 Days </w:t>
            </w:r>
          </w:p>
        </w:tc>
        <w:tc>
          <w:tcPr>
            <w:tcW w:w="4341" w:type="dxa"/>
          </w:tcPr>
          <w:p w14:paraId="03727F4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Amount of time to keep workflow runs  </w:t>
            </w:r>
          </w:p>
        </w:tc>
      </w:tr>
      <w:tr w:rsidR="002E7A62" w:rsidRPr="00A306FA" w14:paraId="03727F51" w14:textId="77777777" w:rsidTr="001E7677">
        <w:trPr>
          <w:trHeight w:val="675"/>
        </w:trPr>
        <w:tc>
          <w:tcPr>
            <w:tcW w:w="3739" w:type="dxa"/>
            <w:noWrap/>
          </w:tcPr>
          <w:p w14:paraId="03727F4E"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PURGE_RUNS_WORKFLOW_FLOWS</w:t>
            </w:r>
          </w:p>
        </w:tc>
        <w:tc>
          <w:tcPr>
            <w:tcW w:w="960" w:type="dxa"/>
            <w:noWrap/>
          </w:tcPr>
          <w:p w14:paraId="03727F4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7 Days </w:t>
            </w:r>
          </w:p>
        </w:tc>
        <w:tc>
          <w:tcPr>
            <w:tcW w:w="4341" w:type="dxa"/>
          </w:tcPr>
          <w:p w14:paraId="03727F50"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Amount of time to keep workflow flows  </w:t>
            </w:r>
          </w:p>
        </w:tc>
      </w:tr>
      <w:tr w:rsidR="002E7A62" w:rsidRPr="00A306FA" w14:paraId="03727F55" w14:textId="77777777" w:rsidTr="001E7677">
        <w:trPr>
          <w:trHeight w:val="675"/>
        </w:trPr>
        <w:tc>
          <w:tcPr>
            <w:tcW w:w="3739" w:type="dxa"/>
            <w:noWrap/>
          </w:tcPr>
          <w:p w14:paraId="03727F52"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PURGE_RUNS_WORKITEMS</w:t>
            </w:r>
          </w:p>
        </w:tc>
        <w:tc>
          <w:tcPr>
            <w:tcW w:w="960" w:type="dxa"/>
            <w:noWrap/>
          </w:tcPr>
          <w:p w14:paraId="03727F53"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7 Days </w:t>
            </w:r>
          </w:p>
        </w:tc>
        <w:tc>
          <w:tcPr>
            <w:tcW w:w="4341" w:type="dxa"/>
          </w:tcPr>
          <w:p w14:paraId="03727F5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 xml:space="preserve">Amount of time to keep workflow </w:t>
            </w:r>
            <w:r w:rsidR="00331A3A" w:rsidRPr="00A306FA">
              <w:rPr>
                <w:rFonts w:ascii="NimbusSanL" w:hAnsi="NimbusSanL" w:cstheme="minorHAnsi"/>
              </w:rPr>
              <w:t>work items</w:t>
            </w:r>
            <w:r w:rsidRPr="00A306FA">
              <w:rPr>
                <w:rFonts w:ascii="NimbusSanL" w:hAnsi="NimbusSanL" w:cstheme="minorHAnsi"/>
              </w:rPr>
              <w:t> </w:t>
            </w:r>
          </w:p>
        </w:tc>
      </w:tr>
      <w:tr w:rsidR="002E7A62" w:rsidRPr="00A306FA" w14:paraId="03727F59" w14:textId="77777777" w:rsidTr="001E7677">
        <w:trPr>
          <w:trHeight w:val="1170"/>
        </w:trPr>
        <w:tc>
          <w:tcPr>
            <w:tcW w:w="3739" w:type="dxa"/>
            <w:noWrap/>
          </w:tcPr>
          <w:p w14:paraId="03727F56"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PURGE_TASKS</w:t>
            </w:r>
          </w:p>
        </w:tc>
        <w:tc>
          <w:tcPr>
            <w:tcW w:w="960" w:type="dxa"/>
            <w:noWrap/>
          </w:tcPr>
          <w:p w14:paraId="03727F5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2 Days </w:t>
            </w:r>
          </w:p>
        </w:tc>
        <w:tc>
          <w:tcPr>
            <w:tcW w:w="4341" w:type="dxa"/>
          </w:tcPr>
          <w:p w14:paraId="03727F58" w14:textId="5ECD4868" w:rsidR="002E7A62" w:rsidRPr="00A306FA" w:rsidRDefault="002E7A62" w:rsidP="00331A3A">
            <w:pPr>
              <w:spacing w:before="40" w:after="40"/>
              <w:rPr>
                <w:rFonts w:ascii="NimbusSanL" w:hAnsi="NimbusSanL" w:cstheme="minorHAnsi"/>
              </w:rPr>
            </w:pPr>
            <w:r w:rsidRPr="00A306FA">
              <w:rPr>
                <w:rFonts w:ascii="NimbusSanL" w:hAnsi="NimbusSanL" w:cstheme="minorHAnsi"/>
              </w:rPr>
              <w:t>Amount of time to keep finished, errored</w:t>
            </w:r>
            <w:r w:rsidR="000E0099">
              <w:rPr>
                <w:rFonts w:ascii="NimbusSanL" w:hAnsi="NimbusSanL" w:cstheme="minorHAnsi"/>
              </w:rPr>
              <w:t>,</w:t>
            </w:r>
            <w:r w:rsidRPr="00A306FA">
              <w:rPr>
                <w:rFonts w:ascii="NimbusSanL" w:hAnsi="NimbusSanL" w:cstheme="minorHAnsi"/>
              </w:rPr>
              <w:t xml:space="preserve"> and canceled task</w:t>
            </w:r>
            <w:r w:rsidR="000D616B">
              <w:rPr>
                <w:rFonts w:ascii="NimbusSanL" w:hAnsi="NimbusSanL" w:cstheme="minorHAnsi"/>
              </w:rPr>
              <w:t>s</w:t>
            </w:r>
            <w:r w:rsidRPr="00A306FA">
              <w:rPr>
                <w:rFonts w:ascii="NimbusSanL" w:hAnsi="NimbusSanL" w:cstheme="minorHAnsi"/>
              </w:rPr>
              <w:t xml:space="preserve"> in the scheduled tasks screen </w:t>
            </w:r>
          </w:p>
        </w:tc>
      </w:tr>
      <w:tr w:rsidR="002E7A62" w:rsidRPr="00A306FA" w14:paraId="03727F5D" w14:textId="77777777" w:rsidTr="001E7677">
        <w:trPr>
          <w:trHeight w:val="840"/>
        </w:trPr>
        <w:tc>
          <w:tcPr>
            <w:tcW w:w="3739" w:type="dxa"/>
            <w:noWrap/>
          </w:tcPr>
          <w:p w14:paraId="03727F5A"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PURGE_TASK_LOG</w:t>
            </w:r>
          </w:p>
        </w:tc>
        <w:tc>
          <w:tcPr>
            <w:tcW w:w="960" w:type="dxa"/>
            <w:noWrap/>
          </w:tcPr>
          <w:p w14:paraId="03727F5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90 Days</w:t>
            </w:r>
          </w:p>
        </w:tc>
        <w:tc>
          <w:tcPr>
            <w:tcW w:w="4341" w:type="dxa"/>
          </w:tcPr>
          <w:p w14:paraId="03727F5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Amount of time to task log entries (log messages from tasks) are kept </w:t>
            </w:r>
          </w:p>
        </w:tc>
      </w:tr>
      <w:tr w:rsidR="002E7A62" w:rsidRPr="00A306FA" w14:paraId="03727F61" w14:textId="77777777" w:rsidTr="001E7677">
        <w:trPr>
          <w:trHeight w:val="510"/>
        </w:trPr>
        <w:tc>
          <w:tcPr>
            <w:tcW w:w="3739" w:type="dxa"/>
            <w:noWrap/>
          </w:tcPr>
          <w:p w14:paraId="03727F5E"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PURGE_ISO_TASKS</w:t>
            </w:r>
          </w:p>
        </w:tc>
        <w:tc>
          <w:tcPr>
            <w:tcW w:w="960" w:type="dxa"/>
            <w:noWrap/>
          </w:tcPr>
          <w:p w14:paraId="03727F5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200 Days </w:t>
            </w:r>
          </w:p>
        </w:tc>
        <w:tc>
          <w:tcPr>
            <w:tcW w:w="4341" w:type="dxa"/>
          </w:tcPr>
          <w:p w14:paraId="03727F60" w14:textId="045F9454" w:rsidR="002E7A62" w:rsidRPr="00A306FA" w:rsidRDefault="002E7A62" w:rsidP="00331A3A">
            <w:pPr>
              <w:spacing w:before="40" w:after="40"/>
              <w:rPr>
                <w:rFonts w:ascii="NimbusSanL" w:hAnsi="NimbusSanL" w:cstheme="minorHAnsi"/>
              </w:rPr>
            </w:pPr>
            <w:r w:rsidRPr="00A306FA">
              <w:rPr>
                <w:rFonts w:ascii="NimbusSanL" w:hAnsi="NimbusSanL" w:cstheme="minorHAnsi"/>
              </w:rPr>
              <w:t xml:space="preserve">Amount of time to keep ISO transactions before purging them from </w:t>
            </w:r>
            <w:r w:rsidR="000D616B">
              <w:rPr>
                <w:rFonts w:ascii="NimbusSanL" w:hAnsi="NimbusSanL" w:cstheme="minorHAnsi"/>
              </w:rPr>
              <w:t xml:space="preserve">the </w:t>
            </w:r>
            <w:r w:rsidRPr="00A306FA">
              <w:rPr>
                <w:rFonts w:ascii="NimbusSanL" w:hAnsi="NimbusSanL" w:cstheme="minorHAnsi"/>
              </w:rPr>
              <w:t>system </w:t>
            </w:r>
          </w:p>
        </w:tc>
      </w:tr>
    </w:tbl>
    <w:p w14:paraId="03727F62" w14:textId="77777777" w:rsidR="002E7A62" w:rsidRPr="00A306FA" w:rsidRDefault="002E7A62" w:rsidP="002E7A62">
      <w:pPr>
        <w:rPr>
          <w:rFonts w:ascii="NimbusSanL" w:hAnsi="NimbusSanL" w:cstheme="minorHAnsi"/>
        </w:rPr>
      </w:pPr>
    </w:p>
    <w:p w14:paraId="03727F63" w14:textId="1E59C887" w:rsidR="002E7A62" w:rsidRPr="00A306FA" w:rsidRDefault="002E7A62" w:rsidP="002E7A62">
      <w:pPr>
        <w:rPr>
          <w:rFonts w:ascii="NimbusSanL" w:hAnsi="NimbusSanL" w:cstheme="minorHAnsi"/>
        </w:rPr>
      </w:pPr>
      <w:r w:rsidRPr="00A306FA">
        <w:rPr>
          <w:rFonts w:ascii="NimbusSanL" w:hAnsi="NimbusSanL" w:cstheme="minorHAnsi"/>
        </w:rPr>
        <w:t>Additionally, it is recommended to p</w:t>
      </w:r>
      <w:r w:rsidR="000D616B">
        <w:rPr>
          <w:rFonts w:ascii="NimbusSanL" w:hAnsi="NimbusSanL" w:cstheme="minorHAnsi"/>
        </w:rPr>
        <w:t>urge revision data for the following objects periodically</w:t>
      </w:r>
      <w:r w:rsidRPr="00A306FA">
        <w:rPr>
          <w:rFonts w:ascii="NimbusSanL" w:hAnsi="NimbusSanL" w:cstheme="minorHAnsi"/>
        </w:rPr>
        <w:t>:</w:t>
      </w:r>
    </w:p>
    <w:p w14:paraId="03727F64" w14:textId="77777777" w:rsidR="002E7A62" w:rsidRPr="00A306FA" w:rsidRDefault="002E7A62" w:rsidP="002E7A62">
      <w:pPr>
        <w:rPr>
          <w:rFonts w:ascii="NimbusSanL" w:hAnsi="NimbusSanL" w:cstheme="minorHAnsi"/>
        </w:rPr>
      </w:pPr>
    </w:p>
    <w:tbl>
      <w:tblPr>
        <w:tblStyle w:val="TableGrid"/>
        <w:tblW w:w="0" w:type="auto"/>
        <w:tblLook w:val="04A0" w:firstRow="1" w:lastRow="0" w:firstColumn="1" w:lastColumn="0" w:noHBand="0" w:noVBand="1"/>
      </w:tblPr>
      <w:tblGrid>
        <w:gridCol w:w="4788"/>
        <w:gridCol w:w="4788"/>
      </w:tblGrid>
      <w:tr w:rsidR="002E7A62" w:rsidRPr="00A306FA" w14:paraId="03727F67" w14:textId="77777777" w:rsidTr="00331A3A">
        <w:trPr>
          <w:tblHeader/>
        </w:trPr>
        <w:tc>
          <w:tcPr>
            <w:tcW w:w="4788" w:type="dxa"/>
            <w:shd w:val="clear" w:color="auto" w:fill="D9E2F3" w:themeFill="accent1" w:themeFillTint="33"/>
          </w:tcPr>
          <w:p w14:paraId="03727F65" w14:textId="77777777" w:rsidR="002E7A62" w:rsidRPr="00A306FA" w:rsidRDefault="002E7A62" w:rsidP="00331A3A">
            <w:pPr>
              <w:spacing w:before="40" w:after="40"/>
              <w:rPr>
                <w:rFonts w:ascii="NimbusSanL" w:hAnsi="NimbusSanL" w:cstheme="minorHAnsi"/>
                <w:b/>
              </w:rPr>
            </w:pPr>
            <w:r w:rsidRPr="00A306FA">
              <w:rPr>
                <w:rFonts w:ascii="NimbusSanL" w:hAnsi="NimbusSanL" w:cstheme="minorHAnsi"/>
                <w:b/>
              </w:rPr>
              <w:t>Data</w:t>
            </w:r>
          </w:p>
        </w:tc>
        <w:tc>
          <w:tcPr>
            <w:tcW w:w="4788" w:type="dxa"/>
            <w:shd w:val="clear" w:color="auto" w:fill="D9E2F3" w:themeFill="accent1" w:themeFillTint="33"/>
          </w:tcPr>
          <w:p w14:paraId="03727F66" w14:textId="77777777" w:rsidR="002E7A62" w:rsidRPr="00A306FA" w:rsidRDefault="002E7A62" w:rsidP="00331A3A">
            <w:pPr>
              <w:spacing w:before="40" w:after="40"/>
              <w:rPr>
                <w:rFonts w:ascii="NimbusSanL" w:hAnsi="NimbusSanL" w:cstheme="minorHAnsi"/>
                <w:b/>
              </w:rPr>
            </w:pPr>
            <w:r w:rsidRPr="00A306FA">
              <w:rPr>
                <w:rFonts w:ascii="NimbusSanL" w:hAnsi="NimbusSanL" w:cstheme="minorHAnsi"/>
                <w:b/>
              </w:rPr>
              <w:t>Purge parameters</w:t>
            </w:r>
          </w:p>
        </w:tc>
      </w:tr>
      <w:tr w:rsidR="002E7A62" w:rsidRPr="00A306FA" w14:paraId="03727F6A" w14:textId="77777777" w:rsidTr="001E7677">
        <w:tc>
          <w:tcPr>
            <w:tcW w:w="4788" w:type="dxa"/>
          </w:tcPr>
          <w:p w14:paraId="03727F6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Power forwards</w:t>
            </w:r>
          </w:p>
        </w:tc>
        <w:tc>
          <w:tcPr>
            <w:tcW w:w="4788" w:type="dxa"/>
          </w:tcPr>
          <w:p w14:paraId="03727F69"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Delete revision data older than 30 days.</w:t>
            </w:r>
          </w:p>
        </w:tc>
      </w:tr>
      <w:tr w:rsidR="002E7A62" w:rsidRPr="00A306FA" w14:paraId="03727F6D" w14:textId="77777777" w:rsidTr="001E7677">
        <w:tc>
          <w:tcPr>
            <w:tcW w:w="4788" w:type="dxa"/>
          </w:tcPr>
          <w:p w14:paraId="03727F6B"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Unit offer strategy setup</w:t>
            </w:r>
          </w:p>
        </w:tc>
        <w:tc>
          <w:tcPr>
            <w:tcW w:w="4788" w:type="dxa"/>
          </w:tcPr>
          <w:p w14:paraId="03727F6C"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Delete revision data older than 30 days.</w:t>
            </w:r>
          </w:p>
        </w:tc>
      </w:tr>
      <w:tr w:rsidR="002E7A62" w:rsidRPr="00A306FA" w14:paraId="03727F70" w14:textId="77777777" w:rsidTr="001E7677">
        <w:tc>
          <w:tcPr>
            <w:tcW w:w="4788" w:type="dxa"/>
          </w:tcPr>
          <w:p w14:paraId="03727F6E"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Unit offer strategy details</w:t>
            </w:r>
          </w:p>
        </w:tc>
        <w:tc>
          <w:tcPr>
            <w:tcW w:w="4788" w:type="dxa"/>
          </w:tcPr>
          <w:p w14:paraId="03727F6F"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Delete revision data older than 30 days.</w:t>
            </w:r>
          </w:p>
        </w:tc>
      </w:tr>
      <w:tr w:rsidR="002E7A62" w:rsidRPr="00A306FA" w14:paraId="03727F73" w14:textId="77777777" w:rsidTr="001E7677">
        <w:tc>
          <w:tcPr>
            <w:tcW w:w="4788" w:type="dxa"/>
          </w:tcPr>
          <w:p w14:paraId="03727F71"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Unit offer strategy hourly</w:t>
            </w:r>
          </w:p>
        </w:tc>
        <w:tc>
          <w:tcPr>
            <w:tcW w:w="4788" w:type="dxa"/>
          </w:tcPr>
          <w:p w14:paraId="03727F72"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Delete revision data older than 30 days.</w:t>
            </w:r>
          </w:p>
        </w:tc>
      </w:tr>
      <w:tr w:rsidR="002E7A62" w:rsidRPr="00A306FA" w14:paraId="03727F76" w14:textId="77777777" w:rsidTr="001E7677">
        <w:tc>
          <w:tcPr>
            <w:tcW w:w="4788" w:type="dxa"/>
          </w:tcPr>
          <w:p w14:paraId="03727F74"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Demand strategy details</w:t>
            </w:r>
          </w:p>
        </w:tc>
        <w:tc>
          <w:tcPr>
            <w:tcW w:w="4788" w:type="dxa"/>
          </w:tcPr>
          <w:p w14:paraId="03727F75"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Delete revision data older than 30 days.</w:t>
            </w:r>
          </w:p>
        </w:tc>
      </w:tr>
      <w:tr w:rsidR="002E7A62" w:rsidRPr="00A306FA" w14:paraId="03727F79" w14:textId="77777777" w:rsidTr="001E7677">
        <w:tc>
          <w:tcPr>
            <w:tcW w:w="4788" w:type="dxa"/>
          </w:tcPr>
          <w:p w14:paraId="03727F77"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Schedule profiles</w:t>
            </w:r>
          </w:p>
        </w:tc>
        <w:tc>
          <w:tcPr>
            <w:tcW w:w="4788" w:type="dxa"/>
          </w:tcPr>
          <w:p w14:paraId="03727F78" w14:textId="77777777" w:rsidR="002E7A62" w:rsidRPr="00A306FA" w:rsidRDefault="002E7A62" w:rsidP="00331A3A">
            <w:pPr>
              <w:spacing w:before="40" w:after="40"/>
              <w:rPr>
                <w:rFonts w:ascii="NimbusSanL" w:hAnsi="NimbusSanL" w:cstheme="minorHAnsi"/>
              </w:rPr>
            </w:pPr>
            <w:r w:rsidRPr="00A306FA">
              <w:rPr>
                <w:rFonts w:ascii="NimbusSanL" w:hAnsi="NimbusSanL" w:cstheme="minorHAnsi"/>
              </w:rPr>
              <w:t>Delete revision data older than 30 days.</w:t>
            </w:r>
          </w:p>
        </w:tc>
      </w:tr>
    </w:tbl>
    <w:p w14:paraId="03727F7A" w14:textId="77777777" w:rsidR="004221D1" w:rsidRPr="00A306FA" w:rsidRDefault="004221D1" w:rsidP="00B715C5">
      <w:pPr>
        <w:spacing w:after="120" w:line="240" w:lineRule="auto"/>
        <w:rPr>
          <w:rFonts w:ascii="NimbusSanL" w:hAnsi="NimbusSanL"/>
          <w:color w:val="000000" w:themeColor="text1"/>
        </w:rPr>
      </w:pPr>
    </w:p>
    <w:sectPr w:rsidR="004221D1" w:rsidRPr="00A306FA" w:rsidSect="00A15602">
      <w:footerReference w:type="default" r:id="rId44"/>
      <w:pgSz w:w="12240" w:h="15840"/>
      <w:pgMar w:top="1008" w:right="1008" w:bottom="1008" w:left="100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1A405" w14:textId="77777777" w:rsidR="00614F60" w:rsidRDefault="00614F60" w:rsidP="008C691D">
      <w:pPr>
        <w:spacing w:after="0" w:line="240" w:lineRule="auto"/>
      </w:pPr>
      <w:r>
        <w:separator/>
      </w:r>
    </w:p>
    <w:p w14:paraId="165E141C" w14:textId="77777777" w:rsidR="00614F60" w:rsidRDefault="00614F60"/>
  </w:endnote>
  <w:endnote w:type="continuationSeparator" w:id="0">
    <w:p w14:paraId="62086110" w14:textId="77777777" w:rsidR="00614F60" w:rsidRDefault="00614F60" w:rsidP="008C691D">
      <w:pPr>
        <w:spacing w:after="0" w:line="240" w:lineRule="auto"/>
      </w:pPr>
      <w:r>
        <w:continuationSeparator/>
      </w:r>
    </w:p>
    <w:p w14:paraId="76808ABC" w14:textId="77777777" w:rsidR="00614F60" w:rsidRDefault="00614F60"/>
  </w:endnote>
  <w:endnote w:type="continuationNotice" w:id="1">
    <w:p w14:paraId="7C0C7A96" w14:textId="77777777" w:rsidR="00614F60" w:rsidRDefault="00614F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mbusSanL">
    <w:altName w:val="Segoe UI Historic"/>
    <w:charset w:val="00"/>
    <w:family w:val="auto"/>
    <w:pitch w:val="variable"/>
    <w:sig w:usb0="800003AF" w:usb1="000078EB" w:usb2="00000000" w:usb3="00000000" w:csb0="0000009F" w:csb1="00000000"/>
  </w:font>
  <w:font w:name="Calibri">
    <w:panose1 w:val="020F0502020204030204"/>
    <w:charset w:val="00"/>
    <w:family w:val="swiss"/>
    <w:pitch w:val="variable"/>
    <w:sig w:usb0="E4002EFF" w:usb1="C000247B" w:usb2="00000009" w:usb3="00000000" w:csb0="000001FF" w:csb1="00000000"/>
  </w:font>
  <w:font w:name="Spectral Light">
    <w:panose1 w:val="02020302060000000000"/>
    <w:charset w:val="00"/>
    <w:family w:val="roman"/>
    <w:pitch w:val="variable"/>
    <w:sig w:usb0="E000027F" w:usb1="4000E43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27FAB" w14:textId="77777777" w:rsidR="00EE0F1E" w:rsidRPr="00A306FA" w:rsidRDefault="00EE0F1E" w:rsidP="00A437D7">
    <w:pPr>
      <w:pStyle w:val="Footer"/>
      <w:jc w:val="right"/>
      <w:rPr>
        <w:rFonts w:ascii="NimbusSanL" w:hAnsi="NimbusSanL"/>
        <w:sz w:val="18"/>
        <w:szCs w:val="18"/>
      </w:rPr>
    </w:pPr>
    <w:r w:rsidRPr="00A306FA">
      <w:rPr>
        <w:rFonts w:ascii="NimbusSanL" w:hAnsi="NimbusSanL"/>
        <w:i/>
        <w:color w:val="595959" w:themeColor="text1" w:themeTint="A6"/>
        <w:sz w:val="18"/>
        <w:szCs w:val="18"/>
      </w:rPr>
      <w:t xml:space="preserve">Proprietary &amp; Confidential       -       Page </w:t>
    </w:r>
    <w:r w:rsidRPr="00A306FA">
      <w:rPr>
        <w:rFonts w:ascii="NimbusSanL" w:hAnsi="NimbusSanL"/>
        <w:i/>
        <w:color w:val="595959" w:themeColor="text1" w:themeTint="A6"/>
        <w:sz w:val="18"/>
        <w:szCs w:val="18"/>
      </w:rPr>
      <w:fldChar w:fldCharType="begin"/>
    </w:r>
    <w:r w:rsidRPr="00A306FA">
      <w:rPr>
        <w:rFonts w:ascii="NimbusSanL" w:hAnsi="NimbusSanL"/>
        <w:i/>
        <w:color w:val="595959" w:themeColor="text1" w:themeTint="A6"/>
        <w:sz w:val="18"/>
        <w:szCs w:val="18"/>
      </w:rPr>
      <w:instrText xml:space="preserve"> PAGE  \* Arabic  \* MERGEFORMAT </w:instrText>
    </w:r>
    <w:r w:rsidRPr="00A306FA">
      <w:rPr>
        <w:rFonts w:ascii="NimbusSanL" w:hAnsi="NimbusSanL"/>
        <w:i/>
        <w:color w:val="595959" w:themeColor="text1" w:themeTint="A6"/>
        <w:sz w:val="18"/>
        <w:szCs w:val="18"/>
      </w:rPr>
      <w:fldChar w:fldCharType="separate"/>
    </w:r>
    <w:r w:rsidR="00704C67" w:rsidRPr="00A306FA">
      <w:rPr>
        <w:rFonts w:ascii="NimbusSanL" w:hAnsi="NimbusSanL"/>
        <w:i/>
        <w:noProof/>
        <w:color w:val="595959" w:themeColor="text1" w:themeTint="A6"/>
        <w:sz w:val="18"/>
        <w:szCs w:val="18"/>
      </w:rPr>
      <w:t>23</w:t>
    </w:r>
    <w:r w:rsidRPr="00A306FA">
      <w:rPr>
        <w:rFonts w:ascii="NimbusSanL" w:hAnsi="NimbusSanL"/>
        <w:i/>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58D64" w14:textId="77777777" w:rsidR="00614F60" w:rsidRDefault="00614F60" w:rsidP="008C691D">
      <w:pPr>
        <w:spacing w:after="0" w:line="240" w:lineRule="auto"/>
      </w:pPr>
      <w:r>
        <w:separator/>
      </w:r>
    </w:p>
    <w:p w14:paraId="09CE2294" w14:textId="77777777" w:rsidR="00614F60" w:rsidRDefault="00614F60"/>
  </w:footnote>
  <w:footnote w:type="continuationSeparator" w:id="0">
    <w:p w14:paraId="63235651" w14:textId="77777777" w:rsidR="00614F60" w:rsidRDefault="00614F60" w:rsidP="008C691D">
      <w:pPr>
        <w:spacing w:after="0" w:line="240" w:lineRule="auto"/>
      </w:pPr>
      <w:r>
        <w:continuationSeparator/>
      </w:r>
    </w:p>
    <w:p w14:paraId="5DB343F4" w14:textId="77777777" w:rsidR="00614F60" w:rsidRDefault="00614F60"/>
  </w:footnote>
  <w:footnote w:type="continuationNotice" w:id="1">
    <w:p w14:paraId="3DF34495" w14:textId="77777777" w:rsidR="00614F60" w:rsidRDefault="00614F6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26F7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68C8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3878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D8F6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B428C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CF4B7D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0B6D7E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162BE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64CA4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8090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A17FEC"/>
    <w:multiLevelType w:val="multilevel"/>
    <w:tmpl w:val="87E04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C7A4946"/>
    <w:multiLevelType w:val="multilevel"/>
    <w:tmpl w:val="8228D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E050FDD"/>
    <w:multiLevelType w:val="hybridMultilevel"/>
    <w:tmpl w:val="86108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E8596C"/>
    <w:multiLevelType w:val="hybridMultilevel"/>
    <w:tmpl w:val="A4783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CA131D"/>
    <w:multiLevelType w:val="hybridMultilevel"/>
    <w:tmpl w:val="758AC622"/>
    <w:lvl w:ilvl="0" w:tplc="B3F8E61A">
      <w:start w:val="1"/>
      <w:numFmt w:val="decimal"/>
      <w:lvlText w:val="%1."/>
      <w:lvlJc w:val="left"/>
      <w:pPr>
        <w:ind w:left="720" w:hanging="360"/>
      </w:pPr>
      <w:rPr>
        <w:rFonts w:hint="default"/>
        <w:color w:val="B31E3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DE39A4"/>
    <w:multiLevelType w:val="multilevel"/>
    <w:tmpl w:val="1B445A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D37734B"/>
    <w:multiLevelType w:val="multilevel"/>
    <w:tmpl w:val="9C2260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68D1FC8"/>
    <w:multiLevelType w:val="multilevel"/>
    <w:tmpl w:val="06BA5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6AB2547"/>
    <w:multiLevelType w:val="hybridMultilevel"/>
    <w:tmpl w:val="11A06CD8"/>
    <w:lvl w:ilvl="0" w:tplc="2AE62E46">
      <w:start w:val="1"/>
      <w:numFmt w:val="bullet"/>
      <w:lvlText w:val=""/>
      <w:lvlJc w:val="left"/>
      <w:pPr>
        <w:ind w:left="1080" w:hanging="360"/>
      </w:pPr>
      <w:rPr>
        <w:rFonts w:ascii="Wingdings" w:hAnsi="Wingdings" w:hint="default"/>
        <w:color w:val="B31E3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0A2F51"/>
    <w:multiLevelType w:val="multilevel"/>
    <w:tmpl w:val="F944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97C4309"/>
    <w:multiLevelType w:val="hybridMultilevel"/>
    <w:tmpl w:val="6E4CD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9770E0"/>
    <w:multiLevelType w:val="multilevel"/>
    <w:tmpl w:val="D7A455E4"/>
    <w:lvl w:ilvl="0">
      <w:start w:val="1"/>
      <w:numFmt w:val="decimal"/>
      <w:pStyle w:val="Heading1"/>
      <w:lvlText w:val="%1"/>
      <w:lvlJc w:val="left"/>
      <w:pPr>
        <w:tabs>
          <w:tab w:val="num" w:pos="432"/>
        </w:tabs>
        <w:ind w:left="432" w:hanging="432"/>
      </w:pPr>
      <w:rPr>
        <w:color w:val="3B3838" w:themeColor="background2" w:themeShade="40"/>
      </w:rPr>
    </w:lvl>
    <w:lvl w:ilvl="1">
      <w:start w:val="1"/>
      <w:numFmt w:val="decimal"/>
      <w:pStyle w:val="Heading2"/>
      <w:lvlText w:val="%1.%2"/>
      <w:lvlJc w:val="left"/>
      <w:pPr>
        <w:tabs>
          <w:tab w:val="num" w:pos="576"/>
        </w:tabs>
        <w:ind w:left="576" w:hanging="576"/>
      </w:pPr>
    </w:lvl>
    <w:lvl w:ilvl="2">
      <w:start w:val="1"/>
      <w:numFmt w:val="decimal"/>
      <w:pStyle w:val="PCISub-Subheading"/>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4"/>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32326528"/>
    <w:multiLevelType w:val="hybridMultilevel"/>
    <w:tmpl w:val="C7882384"/>
    <w:lvl w:ilvl="0" w:tplc="948C6D0C">
      <w:start w:val="1"/>
      <w:numFmt w:val="decimal"/>
      <w:pStyle w:val="PCIProposalStyle"/>
      <w:lvlText w:val="%1."/>
      <w:lvlJc w:val="left"/>
      <w:pPr>
        <w:ind w:left="720" w:hanging="360"/>
      </w:pPr>
      <w:rPr>
        <w:rFonts w:hint="default"/>
        <w:color w:val="B31E3B"/>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CF5B24"/>
    <w:multiLevelType w:val="multilevel"/>
    <w:tmpl w:val="943C3B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5BA714D"/>
    <w:multiLevelType w:val="multilevel"/>
    <w:tmpl w:val="B1FA6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72D74A2"/>
    <w:multiLevelType w:val="multilevel"/>
    <w:tmpl w:val="736EA8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2502A67"/>
    <w:multiLevelType w:val="hybridMultilevel"/>
    <w:tmpl w:val="7EAE375C"/>
    <w:lvl w:ilvl="0" w:tplc="04090001">
      <w:start w:val="1"/>
      <w:numFmt w:val="bullet"/>
      <w:lvlText w:val=""/>
      <w:lvlJc w:val="left"/>
      <w:pPr>
        <w:ind w:left="720" w:hanging="360"/>
      </w:pPr>
      <w:rPr>
        <w:rFonts w:ascii="Symbol" w:hAnsi="Symbol" w:hint="default"/>
      </w:rPr>
    </w:lvl>
    <w:lvl w:ilvl="1" w:tplc="385442F6">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8B79EF"/>
    <w:multiLevelType w:val="multilevel"/>
    <w:tmpl w:val="3F6A4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6252F54"/>
    <w:multiLevelType w:val="multilevel"/>
    <w:tmpl w:val="E18A2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64E645C"/>
    <w:multiLevelType w:val="hybridMultilevel"/>
    <w:tmpl w:val="F3CC9108"/>
    <w:lvl w:ilvl="0" w:tplc="3112FB50">
      <w:start w:val="1"/>
      <w:numFmt w:val="decimal"/>
      <w:lvlText w:val="%1."/>
      <w:lvlJc w:val="left"/>
      <w:pPr>
        <w:ind w:left="720" w:hanging="360"/>
      </w:pPr>
      <w:rPr>
        <w:rFonts w:ascii="NimbusSanL" w:hAnsi="NimbusSanL" w:hint="default"/>
        <w:color w:val="214773"/>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74A13A1"/>
    <w:multiLevelType w:val="hybridMultilevel"/>
    <w:tmpl w:val="3D40136C"/>
    <w:lvl w:ilvl="0" w:tplc="8CA8835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24733AD"/>
    <w:multiLevelType w:val="hybridMultilevel"/>
    <w:tmpl w:val="1786C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69327A"/>
    <w:multiLevelType w:val="hybridMultilevel"/>
    <w:tmpl w:val="0BCCE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A26A9D"/>
    <w:multiLevelType w:val="hybridMultilevel"/>
    <w:tmpl w:val="9670D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B5407C"/>
    <w:multiLevelType w:val="multilevel"/>
    <w:tmpl w:val="0D189B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676239D"/>
    <w:multiLevelType w:val="multilevel"/>
    <w:tmpl w:val="EFCAA8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3422805"/>
    <w:multiLevelType w:val="hybridMultilevel"/>
    <w:tmpl w:val="B1046BDE"/>
    <w:lvl w:ilvl="0" w:tplc="49D6F3A0">
      <w:start w:val="1"/>
      <w:numFmt w:val="bullet"/>
      <w:lvlText w:val=""/>
      <w:lvlJc w:val="left"/>
      <w:pPr>
        <w:ind w:left="720" w:hanging="360"/>
      </w:pPr>
      <w:rPr>
        <w:rFonts w:ascii="Wingdings" w:hAnsi="Wingdings" w:hint="default"/>
        <w:color w:val="214773"/>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65FE17A7"/>
    <w:multiLevelType w:val="hybridMultilevel"/>
    <w:tmpl w:val="A366F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0F77FB"/>
    <w:multiLevelType w:val="multilevel"/>
    <w:tmpl w:val="5BFC3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D90041C"/>
    <w:multiLevelType w:val="multilevel"/>
    <w:tmpl w:val="851E58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08B4DFD"/>
    <w:multiLevelType w:val="hybridMultilevel"/>
    <w:tmpl w:val="370051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FE71C2"/>
    <w:multiLevelType w:val="hybridMultilevel"/>
    <w:tmpl w:val="1400B346"/>
    <w:lvl w:ilvl="0" w:tplc="3704DC1A">
      <w:start w:val="1"/>
      <w:numFmt w:val="decimal"/>
      <w:lvlText w:val="%1."/>
      <w:lvlJc w:val="left"/>
      <w:pPr>
        <w:ind w:left="1080" w:hanging="360"/>
      </w:pPr>
      <w:rPr>
        <w:rFonts w:hint="default"/>
        <w:color w:val="B31E3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9517B62"/>
    <w:multiLevelType w:val="multilevel"/>
    <w:tmpl w:val="76700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27929484">
    <w:abstractNumId w:val="14"/>
  </w:num>
  <w:num w:numId="2" w16cid:durableId="1531917153">
    <w:abstractNumId w:val="18"/>
  </w:num>
  <w:num w:numId="3" w16cid:durableId="1030303949">
    <w:abstractNumId w:val="22"/>
  </w:num>
  <w:num w:numId="4" w16cid:durableId="1386830312">
    <w:abstractNumId w:val="37"/>
  </w:num>
  <w:num w:numId="5" w16cid:durableId="74934904">
    <w:abstractNumId w:val="33"/>
  </w:num>
  <w:num w:numId="6" w16cid:durableId="886723385">
    <w:abstractNumId w:val="12"/>
  </w:num>
  <w:num w:numId="7" w16cid:durableId="685521791">
    <w:abstractNumId w:val="41"/>
  </w:num>
  <w:num w:numId="8" w16cid:durableId="478423355">
    <w:abstractNumId w:val="26"/>
  </w:num>
  <w:num w:numId="9" w16cid:durableId="1430273798">
    <w:abstractNumId w:val="31"/>
  </w:num>
  <w:num w:numId="10" w16cid:durableId="2080784272">
    <w:abstractNumId w:val="40"/>
  </w:num>
  <w:num w:numId="11" w16cid:durableId="1846896254">
    <w:abstractNumId w:val="21"/>
  </w:num>
  <w:num w:numId="12" w16cid:durableId="1843201591">
    <w:abstractNumId w:val="20"/>
  </w:num>
  <w:num w:numId="13" w16cid:durableId="1804880887">
    <w:abstractNumId w:val="16"/>
  </w:num>
  <w:num w:numId="14" w16cid:durableId="1647121858">
    <w:abstractNumId w:val="25"/>
  </w:num>
  <w:num w:numId="15" w16cid:durableId="1977643261">
    <w:abstractNumId w:val="34"/>
  </w:num>
  <w:num w:numId="16" w16cid:durableId="1281572798">
    <w:abstractNumId w:val="35"/>
  </w:num>
  <w:num w:numId="17" w16cid:durableId="483472799">
    <w:abstractNumId w:val="23"/>
  </w:num>
  <w:num w:numId="18" w16cid:durableId="656032768">
    <w:abstractNumId w:val="39"/>
  </w:num>
  <w:num w:numId="19" w16cid:durableId="1720862535">
    <w:abstractNumId w:val="38"/>
  </w:num>
  <w:num w:numId="20" w16cid:durableId="1726642940">
    <w:abstractNumId w:val="24"/>
  </w:num>
  <w:num w:numId="21" w16cid:durableId="574895155">
    <w:abstractNumId w:val="11"/>
  </w:num>
  <w:num w:numId="22" w16cid:durableId="569654212">
    <w:abstractNumId w:val="17"/>
  </w:num>
  <w:num w:numId="23" w16cid:durableId="297881004">
    <w:abstractNumId w:val="15"/>
  </w:num>
  <w:num w:numId="24" w16cid:durableId="221410738">
    <w:abstractNumId w:val="27"/>
  </w:num>
  <w:num w:numId="25" w16cid:durableId="1941332944">
    <w:abstractNumId w:val="42"/>
  </w:num>
  <w:num w:numId="26" w16cid:durableId="282228349">
    <w:abstractNumId w:val="10"/>
  </w:num>
  <w:num w:numId="27" w16cid:durableId="279647298">
    <w:abstractNumId w:val="19"/>
  </w:num>
  <w:num w:numId="28" w16cid:durableId="119958254">
    <w:abstractNumId w:val="28"/>
  </w:num>
  <w:num w:numId="29" w16cid:durableId="2033455126">
    <w:abstractNumId w:val="13"/>
  </w:num>
  <w:num w:numId="30" w16cid:durableId="939684914">
    <w:abstractNumId w:val="30"/>
  </w:num>
  <w:num w:numId="31" w16cid:durableId="1026373631">
    <w:abstractNumId w:val="32"/>
  </w:num>
  <w:num w:numId="32" w16cid:durableId="1150025963">
    <w:abstractNumId w:val="9"/>
  </w:num>
  <w:num w:numId="33" w16cid:durableId="1804805049">
    <w:abstractNumId w:val="7"/>
  </w:num>
  <w:num w:numId="34" w16cid:durableId="307830196">
    <w:abstractNumId w:val="6"/>
  </w:num>
  <w:num w:numId="35" w16cid:durableId="1858733477">
    <w:abstractNumId w:val="5"/>
  </w:num>
  <w:num w:numId="36" w16cid:durableId="210385473">
    <w:abstractNumId w:val="4"/>
  </w:num>
  <w:num w:numId="37" w16cid:durableId="1943028775">
    <w:abstractNumId w:val="8"/>
  </w:num>
  <w:num w:numId="38" w16cid:durableId="241989359">
    <w:abstractNumId w:val="3"/>
  </w:num>
  <w:num w:numId="39" w16cid:durableId="715275005">
    <w:abstractNumId w:val="2"/>
  </w:num>
  <w:num w:numId="40" w16cid:durableId="1345593528">
    <w:abstractNumId w:val="1"/>
  </w:num>
  <w:num w:numId="41" w16cid:durableId="18045195">
    <w:abstractNumId w:val="0"/>
  </w:num>
  <w:num w:numId="42" w16cid:durableId="1640719259">
    <w:abstractNumId w:val="29"/>
  </w:num>
  <w:num w:numId="43" w16cid:durableId="2103455518">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1124" w:allStyles="0" w:customStyles="0" w:latentStyles="1" w:stylesInUse="0" w:headingStyles="1" w:numberingStyles="0" w:tableStyles="0" w:directFormattingOnRuns="1"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Q0sDQ0szQxNDQwtDRU0lEKTi0uzszPAykwrgUAgfRrkiwAAAA="/>
  </w:docVars>
  <w:rsids>
    <w:rsidRoot w:val="008B4129"/>
    <w:rsid w:val="000010ED"/>
    <w:rsid w:val="000053EC"/>
    <w:rsid w:val="000105D1"/>
    <w:rsid w:val="000113FD"/>
    <w:rsid w:val="000162DB"/>
    <w:rsid w:val="00017A11"/>
    <w:rsid w:val="0002158E"/>
    <w:rsid w:val="00021A22"/>
    <w:rsid w:val="00026F06"/>
    <w:rsid w:val="000311B8"/>
    <w:rsid w:val="000340FF"/>
    <w:rsid w:val="00035FBF"/>
    <w:rsid w:val="0003604F"/>
    <w:rsid w:val="0003621D"/>
    <w:rsid w:val="00041351"/>
    <w:rsid w:val="00046A66"/>
    <w:rsid w:val="00053EAD"/>
    <w:rsid w:val="000540D4"/>
    <w:rsid w:val="00066C1B"/>
    <w:rsid w:val="000678A0"/>
    <w:rsid w:val="00074751"/>
    <w:rsid w:val="000756AB"/>
    <w:rsid w:val="0007586D"/>
    <w:rsid w:val="00080C10"/>
    <w:rsid w:val="000957C4"/>
    <w:rsid w:val="000964C7"/>
    <w:rsid w:val="000A1573"/>
    <w:rsid w:val="000B1ECD"/>
    <w:rsid w:val="000B6CAF"/>
    <w:rsid w:val="000D32CE"/>
    <w:rsid w:val="000D4490"/>
    <w:rsid w:val="000D616B"/>
    <w:rsid w:val="000E0099"/>
    <w:rsid w:val="000E2E4F"/>
    <w:rsid w:val="000E57CC"/>
    <w:rsid w:val="000F1F64"/>
    <w:rsid w:val="000F4426"/>
    <w:rsid w:val="000F574D"/>
    <w:rsid w:val="000F577A"/>
    <w:rsid w:val="0010565C"/>
    <w:rsid w:val="00111129"/>
    <w:rsid w:val="00111D73"/>
    <w:rsid w:val="0011284D"/>
    <w:rsid w:val="0011445A"/>
    <w:rsid w:val="0011493A"/>
    <w:rsid w:val="00115570"/>
    <w:rsid w:val="001221A4"/>
    <w:rsid w:val="00124553"/>
    <w:rsid w:val="001364E3"/>
    <w:rsid w:val="00140EBC"/>
    <w:rsid w:val="00141446"/>
    <w:rsid w:val="00143EFE"/>
    <w:rsid w:val="00144901"/>
    <w:rsid w:val="0015415B"/>
    <w:rsid w:val="00154DB7"/>
    <w:rsid w:val="00155E63"/>
    <w:rsid w:val="00160333"/>
    <w:rsid w:val="00170628"/>
    <w:rsid w:val="00174726"/>
    <w:rsid w:val="001748F1"/>
    <w:rsid w:val="00184C1B"/>
    <w:rsid w:val="00193B0D"/>
    <w:rsid w:val="001951FB"/>
    <w:rsid w:val="001A5544"/>
    <w:rsid w:val="001A5673"/>
    <w:rsid w:val="001B08C8"/>
    <w:rsid w:val="001B6356"/>
    <w:rsid w:val="001B6613"/>
    <w:rsid w:val="001C48D4"/>
    <w:rsid w:val="001D559A"/>
    <w:rsid w:val="001E0F36"/>
    <w:rsid w:val="001E56F3"/>
    <w:rsid w:val="001E6236"/>
    <w:rsid w:val="001E7677"/>
    <w:rsid w:val="001F3F10"/>
    <w:rsid w:val="001F7344"/>
    <w:rsid w:val="0020057E"/>
    <w:rsid w:val="0020434A"/>
    <w:rsid w:val="002064CB"/>
    <w:rsid w:val="00211BB9"/>
    <w:rsid w:val="00217F82"/>
    <w:rsid w:val="0022721F"/>
    <w:rsid w:val="00227B0D"/>
    <w:rsid w:val="00233F21"/>
    <w:rsid w:val="002421F2"/>
    <w:rsid w:val="00251C54"/>
    <w:rsid w:val="00262366"/>
    <w:rsid w:val="0026518B"/>
    <w:rsid w:val="002710EF"/>
    <w:rsid w:val="00272225"/>
    <w:rsid w:val="00274CB7"/>
    <w:rsid w:val="00291806"/>
    <w:rsid w:val="002925B7"/>
    <w:rsid w:val="00295937"/>
    <w:rsid w:val="002A09F8"/>
    <w:rsid w:val="002A776B"/>
    <w:rsid w:val="002B5C65"/>
    <w:rsid w:val="002C376F"/>
    <w:rsid w:val="002E2294"/>
    <w:rsid w:val="002E2B14"/>
    <w:rsid w:val="002E7A62"/>
    <w:rsid w:val="002F1169"/>
    <w:rsid w:val="002F4646"/>
    <w:rsid w:val="00300939"/>
    <w:rsid w:val="00305905"/>
    <w:rsid w:val="0031198A"/>
    <w:rsid w:val="00322072"/>
    <w:rsid w:val="0032398E"/>
    <w:rsid w:val="00326AFA"/>
    <w:rsid w:val="00331A3A"/>
    <w:rsid w:val="003332FB"/>
    <w:rsid w:val="00334D7B"/>
    <w:rsid w:val="00346CD1"/>
    <w:rsid w:val="003470B0"/>
    <w:rsid w:val="003478A8"/>
    <w:rsid w:val="003549DC"/>
    <w:rsid w:val="003577E5"/>
    <w:rsid w:val="00360957"/>
    <w:rsid w:val="00365900"/>
    <w:rsid w:val="00365CD4"/>
    <w:rsid w:val="00373A5A"/>
    <w:rsid w:val="00373AC3"/>
    <w:rsid w:val="00373AC4"/>
    <w:rsid w:val="003802EB"/>
    <w:rsid w:val="00380924"/>
    <w:rsid w:val="0038543D"/>
    <w:rsid w:val="00385E5A"/>
    <w:rsid w:val="003870F6"/>
    <w:rsid w:val="00390244"/>
    <w:rsid w:val="003922D0"/>
    <w:rsid w:val="00395514"/>
    <w:rsid w:val="003A02D9"/>
    <w:rsid w:val="003A090D"/>
    <w:rsid w:val="003A1412"/>
    <w:rsid w:val="003A263D"/>
    <w:rsid w:val="003C010D"/>
    <w:rsid w:val="003C040F"/>
    <w:rsid w:val="003D2939"/>
    <w:rsid w:val="003D2A05"/>
    <w:rsid w:val="003E0CF5"/>
    <w:rsid w:val="003E1446"/>
    <w:rsid w:val="003E1CC3"/>
    <w:rsid w:val="003E567A"/>
    <w:rsid w:val="003E579F"/>
    <w:rsid w:val="003E6C80"/>
    <w:rsid w:val="003F4692"/>
    <w:rsid w:val="003F4DF8"/>
    <w:rsid w:val="003F5A29"/>
    <w:rsid w:val="00400C83"/>
    <w:rsid w:val="004015F8"/>
    <w:rsid w:val="00401BCE"/>
    <w:rsid w:val="00402F86"/>
    <w:rsid w:val="004066C8"/>
    <w:rsid w:val="0040672E"/>
    <w:rsid w:val="004112B4"/>
    <w:rsid w:val="00420C85"/>
    <w:rsid w:val="004221D1"/>
    <w:rsid w:val="00423BC2"/>
    <w:rsid w:val="0042603D"/>
    <w:rsid w:val="0044008E"/>
    <w:rsid w:val="004411D3"/>
    <w:rsid w:val="00443983"/>
    <w:rsid w:val="00452DBA"/>
    <w:rsid w:val="00461147"/>
    <w:rsid w:val="00461CFB"/>
    <w:rsid w:val="004647B7"/>
    <w:rsid w:val="00465E23"/>
    <w:rsid w:val="00475E85"/>
    <w:rsid w:val="00475EB1"/>
    <w:rsid w:val="00476F48"/>
    <w:rsid w:val="0048450E"/>
    <w:rsid w:val="0049434A"/>
    <w:rsid w:val="00496578"/>
    <w:rsid w:val="00497943"/>
    <w:rsid w:val="004A23B6"/>
    <w:rsid w:val="004A2457"/>
    <w:rsid w:val="004C231F"/>
    <w:rsid w:val="004C44E1"/>
    <w:rsid w:val="004C72F1"/>
    <w:rsid w:val="004D721C"/>
    <w:rsid w:val="004E46E1"/>
    <w:rsid w:val="004E4C48"/>
    <w:rsid w:val="004E59A1"/>
    <w:rsid w:val="004F1B82"/>
    <w:rsid w:val="004F1F33"/>
    <w:rsid w:val="004F2EEB"/>
    <w:rsid w:val="004F60C2"/>
    <w:rsid w:val="005042E4"/>
    <w:rsid w:val="00504D6E"/>
    <w:rsid w:val="0052073F"/>
    <w:rsid w:val="005208B7"/>
    <w:rsid w:val="00523537"/>
    <w:rsid w:val="0052399E"/>
    <w:rsid w:val="00530C3D"/>
    <w:rsid w:val="00535A44"/>
    <w:rsid w:val="00536303"/>
    <w:rsid w:val="0055047B"/>
    <w:rsid w:val="00551AB8"/>
    <w:rsid w:val="00555A10"/>
    <w:rsid w:val="005675A8"/>
    <w:rsid w:val="00567766"/>
    <w:rsid w:val="00570ADC"/>
    <w:rsid w:val="005766C4"/>
    <w:rsid w:val="00576DB9"/>
    <w:rsid w:val="00577141"/>
    <w:rsid w:val="0057787C"/>
    <w:rsid w:val="00583067"/>
    <w:rsid w:val="00583284"/>
    <w:rsid w:val="00583F7B"/>
    <w:rsid w:val="005922CE"/>
    <w:rsid w:val="00592960"/>
    <w:rsid w:val="005A10E7"/>
    <w:rsid w:val="005A5235"/>
    <w:rsid w:val="005B5F0C"/>
    <w:rsid w:val="005B64C4"/>
    <w:rsid w:val="005C0935"/>
    <w:rsid w:val="005C0CBC"/>
    <w:rsid w:val="005C2458"/>
    <w:rsid w:val="005C68D2"/>
    <w:rsid w:val="005C6CA3"/>
    <w:rsid w:val="005D0593"/>
    <w:rsid w:val="005D40E5"/>
    <w:rsid w:val="005D744E"/>
    <w:rsid w:val="005E1DD5"/>
    <w:rsid w:val="005E3E61"/>
    <w:rsid w:val="005E4E2E"/>
    <w:rsid w:val="005E7B85"/>
    <w:rsid w:val="005F5C2E"/>
    <w:rsid w:val="005F5D4C"/>
    <w:rsid w:val="005F5F93"/>
    <w:rsid w:val="006025A9"/>
    <w:rsid w:val="0061062E"/>
    <w:rsid w:val="00614631"/>
    <w:rsid w:val="00614F60"/>
    <w:rsid w:val="006174D7"/>
    <w:rsid w:val="00617FBD"/>
    <w:rsid w:val="00620CB4"/>
    <w:rsid w:val="00624040"/>
    <w:rsid w:val="00626F9F"/>
    <w:rsid w:val="00637D77"/>
    <w:rsid w:val="0064184C"/>
    <w:rsid w:val="00641CF9"/>
    <w:rsid w:val="00644A8E"/>
    <w:rsid w:val="0064582A"/>
    <w:rsid w:val="006478C8"/>
    <w:rsid w:val="00673CF3"/>
    <w:rsid w:val="00674E80"/>
    <w:rsid w:val="00680F35"/>
    <w:rsid w:val="0068159C"/>
    <w:rsid w:val="00685AAF"/>
    <w:rsid w:val="00690AAE"/>
    <w:rsid w:val="00693A03"/>
    <w:rsid w:val="006946F9"/>
    <w:rsid w:val="00694951"/>
    <w:rsid w:val="00697E2F"/>
    <w:rsid w:val="006A1899"/>
    <w:rsid w:val="006A69F8"/>
    <w:rsid w:val="006A74C1"/>
    <w:rsid w:val="006A78B6"/>
    <w:rsid w:val="006A798B"/>
    <w:rsid w:val="006B0186"/>
    <w:rsid w:val="006B09E0"/>
    <w:rsid w:val="006B470E"/>
    <w:rsid w:val="006C7C3B"/>
    <w:rsid w:val="006D0202"/>
    <w:rsid w:val="006D138E"/>
    <w:rsid w:val="006D1896"/>
    <w:rsid w:val="006D726C"/>
    <w:rsid w:val="006E0C95"/>
    <w:rsid w:val="006E28FD"/>
    <w:rsid w:val="006E50EE"/>
    <w:rsid w:val="006E5EE1"/>
    <w:rsid w:val="006E7CFA"/>
    <w:rsid w:val="006F3364"/>
    <w:rsid w:val="006F33D0"/>
    <w:rsid w:val="006F50F1"/>
    <w:rsid w:val="007025C2"/>
    <w:rsid w:val="00703C7E"/>
    <w:rsid w:val="00704C67"/>
    <w:rsid w:val="007065D9"/>
    <w:rsid w:val="00707695"/>
    <w:rsid w:val="00711805"/>
    <w:rsid w:val="0071194D"/>
    <w:rsid w:val="007125AB"/>
    <w:rsid w:val="00735E71"/>
    <w:rsid w:val="00740655"/>
    <w:rsid w:val="00744A81"/>
    <w:rsid w:val="007510FF"/>
    <w:rsid w:val="0075161B"/>
    <w:rsid w:val="00761148"/>
    <w:rsid w:val="00770E31"/>
    <w:rsid w:val="00771DCE"/>
    <w:rsid w:val="00776A0F"/>
    <w:rsid w:val="00780C8E"/>
    <w:rsid w:val="00783C1F"/>
    <w:rsid w:val="00787A47"/>
    <w:rsid w:val="00790737"/>
    <w:rsid w:val="00792E0E"/>
    <w:rsid w:val="00797114"/>
    <w:rsid w:val="007A3C2D"/>
    <w:rsid w:val="007A545A"/>
    <w:rsid w:val="007A64FD"/>
    <w:rsid w:val="007A6B9E"/>
    <w:rsid w:val="007A7833"/>
    <w:rsid w:val="007B51EF"/>
    <w:rsid w:val="007C1085"/>
    <w:rsid w:val="007C32C9"/>
    <w:rsid w:val="007C6A81"/>
    <w:rsid w:val="007D0B02"/>
    <w:rsid w:val="007D246E"/>
    <w:rsid w:val="007D39BD"/>
    <w:rsid w:val="007D5CFA"/>
    <w:rsid w:val="007D6409"/>
    <w:rsid w:val="007E1DC7"/>
    <w:rsid w:val="007E1EA4"/>
    <w:rsid w:val="007E2280"/>
    <w:rsid w:val="007F5773"/>
    <w:rsid w:val="007F6B01"/>
    <w:rsid w:val="00801FB4"/>
    <w:rsid w:val="00805744"/>
    <w:rsid w:val="0080650C"/>
    <w:rsid w:val="0081375C"/>
    <w:rsid w:val="00821077"/>
    <w:rsid w:val="00835531"/>
    <w:rsid w:val="008415BC"/>
    <w:rsid w:val="0084222C"/>
    <w:rsid w:val="00850D89"/>
    <w:rsid w:val="008531B8"/>
    <w:rsid w:val="008549E2"/>
    <w:rsid w:val="0086746D"/>
    <w:rsid w:val="00867F77"/>
    <w:rsid w:val="00871574"/>
    <w:rsid w:val="008745F1"/>
    <w:rsid w:val="008816AD"/>
    <w:rsid w:val="00882822"/>
    <w:rsid w:val="0088296B"/>
    <w:rsid w:val="00883200"/>
    <w:rsid w:val="008845E3"/>
    <w:rsid w:val="00886C93"/>
    <w:rsid w:val="008959DE"/>
    <w:rsid w:val="008A0E69"/>
    <w:rsid w:val="008A22DB"/>
    <w:rsid w:val="008A3BCE"/>
    <w:rsid w:val="008A5168"/>
    <w:rsid w:val="008B2BDF"/>
    <w:rsid w:val="008B4129"/>
    <w:rsid w:val="008B438F"/>
    <w:rsid w:val="008B6B98"/>
    <w:rsid w:val="008B798B"/>
    <w:rsid w:val="008B7BAD"/>
    <w:rsid w:val="008C0DE3"/>
    <w:rsid w:val="008C47BF"/>
    <w:rsid w:val="008C486D"/>
    <w:rsid w:val="008C59C8"/>
    <w:rsid w:val="008C691D"/>
    <w:rsid w:val="008D0471"/>
    <w:rsid w:val="008D2514"/>
    <w:rsid w:val="008D303D"/>
    <w:rsid w:val="008D37C5"/>
    <w:rsid w:val="008D55C3"/>
    <w:rsid w:val="008D6FB1"/>
    <w:rsid w:val="008D7BD3"/>
    <w:rsid w:val="008E3BD8"/>
    <w:rsid w:val="00900CB9"/>
    <w:rsid w:val="0090383F"/>
    <w:rsid w:val="00905921"/>
    <w:rsid w:val="00910D1C"/>
    <w:rsid w:val="00913A72"/>
    <w:rsid w:val="00916443"/>
    <w:rsid w:val="00916EC0"/>
    <w:rsid w:val="009178D0"/>
    <w:rsid w:val="00921D3C"/>
    <w:rsid w:val="009225A4"/>
    <w:rsid w:val="00922BA6"/>
    <w:rsid w:val="00925471"/>
    <w:rsid w:val="00925B98"/>
    <w:rsid w:val="00925F97"/>
    <w:rsid w:val="009300FD"/>
    <w:rsid w:val="0093226B"/>
    <w:rsid w:val="00934C91"/>
    <w:rsid w:val="00941832"/>
    <w:rsid w:val="009445DE"/>
    <w:rsid w:val="00944D01"/>
    <w:rsid w:val="00952CAE"/>
    <w:rsid w:val="00954C53"/>
    <w:rsid w:val="00962133"/>
    <w:rsid w:val="009639C0"/>
    <w:rsid w:val="00967999"/>
    <w:rsid w:val="009751BE"/>
    <w:rsid w:val="0097523F"/>
    <w:rsid w:val="009805EF"/>
    <w:rsid w:val="009859B9"/>
    <w:rsid w:val="00985DDC"/>
    <w:rsid w:val="0099320E"/>
    <w:rsid w:val="009A31D5"/>
    <w:rsid w:val="009B00CE"/>
    <w:rsid w:val="009C0F6D"/>
    <w:rsid w:val="009C17E8"/>
    <w:rsid w:val="009C3244"/>
    <w:rsid w:val="009C68A9"/>
    <w:rsid w:val="009D161E"/>
    <w:rsid w:val="009D1EF2"/>
    <w:rsid w:val="009D37FD"/>
    <w:rsid w:val="009D414E"/>
    <w:rsid w:val="009D4AD8"/>
    <w:rsid w:val="009D5FDB"/>
    <w:rsid w:val="009E182A"/>
    <w:rsid w:val="009E3251"/>
    <w:rsid w:val="009E7895"/>
    <w:rsid w:val="009E7C12"/>
    <w:rsid w:val="009E7CDC"/>
    <w:rsid w:val="009F1ABD"/>
    <w:rsid w:val="009F54F2"/>
    <w:rsid w:val="009F725C"/>
    <w:rsid w:val="009F78BE"/>
    <w:rsid w:val="00A0759F"/>
    <w:rsid w:val="00A10101"/>
    <w:rsid w:val="00A11A55"/>
    <w:rsid w:val="00A1269A"/>
    <w:rsid w:val="00A15602"/>
    <w:rsid w:val="00A23DC0"/>
    <w:rsid w:val="00A270A9"/>
    <w:rsid w:val="00A306FA"/>
    <w:rsid w:val="00A34AC5"/>
    <w:rsid w:val="00A426B0"/>
    <w:rsid w:val="00A437D7"/>
    <w:rsid w:val="00A44419"/>
    <w:rsid w:val="00A46DD6"/>
    <w:rsid w:val="00A5282C"/>
    <w:rsid w:val="00A60FF6"/>
    <w:rsid w:val="00A61DA8"/>
    <w:rsid w:val="00A655D0"/>
    <w:rsid w:val="00A65B76"/>
    <w:rsid w:val="00A65F64"/>
    <w:rsid w:val="00A67A67"/>
    <w:rsid w:val="00A71F01"/>
    <w:rsid w:val="00A733F0"/>
    <w:rsid w:val="00A7509E"/>
    <w:rsid w:val="00A758B3"/>
    <w:rsid w:val="00A77555"/>
    <w:rsid w:val="00A81C4B"/>
    <w:rsid w:val="00A8275F"/>
    <w:rsid w:val="00A840A8"/>
    <w:rsid w:val="00A8487E"/>
    <w:rsid w:val="00A84E02"/>
    <w:rsid w:val="00A91E34"/>
    <w:rsid w:val="00A93A0F"/>
    <w:rsid w:val="00A94ED5"/>
    <w:rsid w:val="00A95F61"/>
    <w:rsid w:val="00A970EE"/>
    <w:rsid w:val="00AC7061"/>
    <w:rsid w:val="00AD0114"/>
    <w:rsid w:val="00AD4BE5"/>
    <w:rsid w:val="00AE2208"/>
    <w:rsid w:val="00AE2D7F"/>
    <w:rsid w:val="00AE7F67"/>
    <w:rsid w:val="00AF4797"/>
    <w:rsid w:val="00AF6049"/>
    <w:rsid w:val="00B0012C"/>
    <w:rsid w:val="00B02ECE"/>
    <w:rsid w:val="00B05182"/>
    <w:rsid w:val="00B116E4"/>
    <w:rsid w:val="00B1495A"/>
    <w:rsid w:val="00B24A2C"/>
    <w:rsid w:val="00B26021"/>
    <w:rsid w:val="00B3473A"/>
    <w:rsid w:val="00B42342"/>
    <w:rsid w:val="00B44DB1"/>
    <w:rsid w:val="00B55DDF"/>
    <w:rsid w:val="00B57A31"/>
    <w:rsid w:val="00B62BC9"/>
    <w:rsid w:val="00B659D2"/>
    <w:rsid w:val="00B678D9"/>
    <w:rsid w:val="00B715C5"/>
    <w:rsid w:val="00B73FEB"/>
    <w:rsid w:val="00B77EA6"/>
    <w:rsid w:val="00B81E59"/>
    <w:rsid w:val="00B83E9F"/>
    <w:rsid w:val="00B91B8C"/>
    <w:rsid w:val="00B9258F"/>
    <w:rsid w:val="00B95515"/>
    <w:rsid w:val="00B97E3B"/>
    <w:rsid w:val="00BA38F2"/>
    <w:rsid w:val="00BA60D4"/>
    <w:rsid w:val="00BA75E2"/>
    <w:rsid w:val="00BB074A"/>
    <w:rsid w:val="00BB07A6"/>
    <w:rsid w:val="00BB2075"/>
    <w:rsid w:val="00BB3421"/>
    <w:rsid w:val="00BB678E"/>
    <w:rsid w:val="00BB7120"/>
    <w:rsid w:val="00BC3D74"/>
    <w:rsid w:val="00BC3DF1"/>
    <w:rsid w:val="00BC4EEC"/>
    <w:rsid w:val="00BC6945"/>
    <w:rsid w:val="00BC78AA"/>
    <w:rsid w:val="00BD244F"/>
    <w:rsid w:val="00BD27FC"/>
    <w:rsid w:val="00BD348E"/>
    <w:rsid w:val="00BD6E2B"/>
    <w:rsid w:val="00BD6FB2"/>
    <w:rsid w:val="00BD7D3D"/>
    <w:rsid w:val="00BD7FFB"/>
    <w:rsid w:val="00BF1233"/>
    <w:rsid w:val="00BF19F3"/>
    <w:rsid w:val="00BF304E"/>
    <w:rsid w:val="00BF7B38"/>
    <w:rsid w:val="00C0111B"/>
    <w:rsid w:val="00C0297F"/>
    <w:rsid w:val="00C03294"/>
    <w:rsid w:val="00C03693"/>
    <w:rsid w:val="00C03C31"/>
    <w:rsid w:val="00C15277"/>
    <w:rsid w:val="00C2099F"/>
    <w:rsid w:val="00C21746"/>
    <w:rsid w:val="00C22544"/>
    <w:rsid w:val="00C228CC"/>
    <w:rsid w:val="00C23DC2"/>
    <w:rsid w:val="00C2475F"/>
    <w:rsid w:val="00C27AC0"/>
    <w:rsid w:val="00C30177"/>
    <w:rsid w:val="00C351E8"/>
    <w:rsid w:val="00C35C14"/>
    <w:rsid w:val="00C450A3"/>
    <w:rsid w:val="00C50659"/>
    <w:rsid w:val="00C51AC3"/>
    <w:rsid w:val="00C627AF"/>
    <w:rsid w:val="00C634DD"/>
    <w:rsid w:val="00C659C0"/>
    <w:rsid w:val="00C67DD6"/>
    <w:rsid w:val="00C71A42"/>
    <w:rsid w:val="00C7436F"/>
    <w:rsid w:val="00C80B02"/>
    <w:rsid w:val="00C812C8"/>
    <w:rsid w:val="00C84D20"/>
    <w:rsid w:val="00C90830"/>
    <w:rsid w:val="00C912FB"/>
    <w:rsid w:val="00C925C2"/>
    <w:rsid w:val="00CA10BA"/>
    <w:rsid w:val="00CA7467"/>
    <w:rsid w:val="00CB2B00"/>
    <w:rsid w:val="00CC7F3C"/>
    <w:rsid w:val="00CD2856"/>
    <w:rsid w:val="00CD28B2"/>
    <w:rsid w:val="00CD2BCE"/>
    <w:rsid w:val="00CD3F28"/>
    <w:rsid w:val="00CE2F44"/>
    <w:rsid w:val="00CE63C6"/>
    <w:rsid w:val="00CE782E"/>
    <w:rsid w:val="00CE7BC0"/>
    <w:rsid w:val="00CF0CAF"/>
    <w:rsid w:val="00CF1E66"/>
    <w:rsid w:val="00CF2579"/>
    <w:rsid w:val="00D00B02"/>
    <w:rsid w:val="00D0700C"/>
    <w:rsid w:val="00D07419"/>
    <w:rsid w:val="00D14EB8"/>
    <w:rsid w:val="00D161E5"/>
    <w:rsid w:val="00D17EE2"/>
    <w:rsid w:val="00D34D19"/>
    <w:rsid w:val="00D44129"/>
    <w:rsid w:val="00D458FF"/>
    <w:rsid w:val="00D46515"/>
    <w:rsid w:val="00D47C0F"/>
    <w:rsid w:val="00D5467E"/>
    <w:rsid w:val="00D55184"/>
    <w:rsid w:val="00D610F9"/>
    <w:rsid w:val="00D62345"/>
    <w:rsid w:val="00D71439"/>
    <w:rsid w:val="00D762DB"/>
    <w:rsid w:val="00D83070"/>
    <w:rsid w:val="00D93C17"/>
    <w:rsid w:val="00DA0CDA"/>
    <w:rsid w:val="00DA1472"/>
    <w:rsid w:val="00DA2641"/>
    <w:rsid w:val="00DA7E19"/>
    <w:rsid w:val="00DB1F18"/>
    <w:rsid w:val="00DB336C"/>
    <w:rsid w:val="00DD0FCC"/>
    <w:rsid w:val="00DD18E6"/>
    <w:rsid w:val="00DE008B"/>
    <w:rsid w:val="00DE2009"/>
    <w:rsid w:val="00DE4EB8"/>
    <w:rsid w:val="00DE602F"/>
    <w:rsid w:val="00DE6F07"/>
    <w:rsid w:val="00DF08D0"/>
    <w:rsid w:val="00DF362C"/>
    <w:rsid w:val="00DF4A76"/>
    <w:rsid w:val="00DF72D3"/>
    <w:rsid w:val="00E050CC"/>
    <w:rsid w:val="00E0624B"/>
    <w:rsid w:val="00E07877"/>
    <w:rsid w:val="00E12419"/>
    <w:rsid w:val="00E17C5A"/>
    <w:rsid w:val="00E22FDC"/>
    <w:rsid w:val="00E23603"/>
    <w:rsid w:val="00E23D22"/>
    <w:rsid w:val="00E316A0"/>
    <w:rsid w:val="00E34F02"/>
    <w:rsid w:val="00E42A73"/>
    <w:rsid w:val="00E64DC7"/>
    <w:rsid w:val="00E65610"/>
    <w:rsid w:val="00E70BC7"/>
    <w:rsid w:val="00E720D0"/>
    <w:rsid w:val="00E72550"/>
    <w:rsid w:val="00E73347"/>
    <w:rsid w:val="00E754EB"/>
    <w:rsid w:val="00E77245"/>
    <w:rsid w:val="00E80606"/>
    <w:rsid w:val="00E84A89"/>
    <w:rsid w:val="00E91F20"/>
    <w:rsid w:val="00E93830"/>
    <w:rsid w:val="00EB0465"/>
    <w:rsid w:val="00EB1CCC"/>
    <w:rsid w:val="00EB3A29"/>
    <w:rsid w:val="00EC0262"/>
    <w:rsid w:val="00EC219E"/>
    <w:rsid w:val="00EC2499"/>
    <w:rsid w:val="00EE0F1E"/>
    <w:rsid w:val="00EF2BF7"/>
    <w:rsid w:val="00EF4A9D"/>
    <w:rsid w:val="00EF64F3"/>
    <w:rsid w:val="00EF685E"/>
    <w:rsid w:val="00EF74B6"/>
    <w:rsid w:val="00F063BB"/>
    <w:rsid w:val="00F07BDD"/>
    <w:rsid w:val="00F10431"/>
    <w:rsid w:val="00F204E5"/>
    <w:rsid w:val="00F208CF"/>
    <w:rsid w:val="00F238D7"/>
    <w:rsid w:val="00F2526A"/>
    <w:rsid w:val="00F352C9"/>
    <w:rsid w:val="00F44580"/>
    <w:rsid w:val="00F641D4"/>
    <w:rsid w:val="00F660B3"/>
    <w:rsid w:val="00F707CF"/>
    <w:rsid w:val="00F74734"/>
    <w:rsid w:val="00F80026"/>
    <w:rsid w:val="00F8046E"/>
    <w:rsid w:val="00F82ED7"/>
    <w:rsid w:val="00F83021"/>
    <w:rsid w:val="00F91DEE"/>
    <w:rsid w:val="00F94F4C"/>
    <w:rsid w:val="00F96935"/>
    <w:rsid w:val="00F9753E"/>
    <w:rsid w:val="00F97785"/>
    <w:rsid w:val="00FA1119"/>
    <w:rsid w:val="00FA316C"/>
    <w:rsid w:val="00FA385E"/>
    <w:rsid w:val="00FB37BB"/>
    <w:rsid w:val="00FB6AB2"/>
    <w:rsid w:val="00FC784A"/>
    <w:rsid w:val="00FD06E6"/>
    <w:rsid w:val="00FE11B7"/>
    <w:rsid w:val="00FE4FB7"/>
    <w:rsid w:val="00FF74D4"/>
    <w:rsid w:val="00FF7818"/>
    <w:rsid w:val="0318D93C"/>
    <w:rsid w:val="1D2483AF"/>
    <w:rsid w:val="2A1962D2"/>
    <w:rsid w:val="3234FAED"/>
    <w:rsid w:val="36AC4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27D78"/>
  <w15:chartTrackingRefBased/>
  <w15:docId w15:val="{187B4AA7-FD80-4E2F-B88A-90321564D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E2E"/>
  </w:style>
  <w:style w:type="paragraph" w:styleId="Heading1">
    <w:name w:val="heading 1"/>
    <w:aliases w:val="h1,H1"/>
    <w:next w:val="Normal"/>
    <w:link w:val="Heading1Char"/>
    <w:qFormat/>
    <w:rsid w:val="00A306FA"/>
    <w:pPr>
      <w:keepNext/>
      <w:pageBreakBefore/>
      <w:numPr>
        <w:numId w:val="11"/>
      </w:numPr>
      <w:spacing w:before="360" w:after="60" w:line="240" w:lineRule="auto"/>
      <w:outlineLvl w:val="0"/>
    </w:pPr>
    <w:rPr>
      <w:rFonts w:ascii="Spectral Light" w:eastAsia="Times New Roman" w:hAnsi="Spectral Light" w:cs="Segoe UI"/>
      <w:b/>
      <w:i/>
      <w:caps/>
      <w:color w:val="3B3838" w:themeColor="background2" w:themeShade="40"/>
      <w:kern w:val="28"/>
      <w:sz w:val="28"/>
      <w:szCs w:val="40"/>
    </w:rPr>
  </w:style>
  <w:style w:type="paragraph" w:styleId="Heading2">
    <w:name w:val="heading 2"/>
    <w:aliases w:val="NPB,h2,H2"/>
    <w:basedOn w:val="Normal"/>
    <w:next w:val="BodyText"/>
    <w:link w:val="Heading2Char"/>
    <w:qFormat/>
    <w:rsid w:val="00A306FA"/>
    <w:pPr>
      <w:keepNext/>
      <w:keepLines/>
      <w:numPr>
        <w:ilvl w:val="1"/>
        <w:numId w:val="11"/>
      </w:numPr>
      <w:tabs>
        <w:tab w:val="left" w:pos="990"/>
      </w:tabs>
      <w:spacing w:before="480" w:after="240" w:line="276" w:lineRule="auto"/>
      <w:outlineLvl w:val="1"/>
    </w:pPr>
    <w:rPr>
      <w:rFonts w:ascii="NimbusSanL" w:hAnsi="NimbusSanL"/>
      <w:b/>
      <w:i/>
      <w:color w:val="767171" w:themeColor="background2" w:themeShade="80"/>
      <w:sz w:val="28"/>
      <w:szCs w:val="28"/>
    </w:rPr>
  </w:style>
  <w:style w:type="paragraph" w:styleId="Heading3">
    <w:name w:val="heading 3"/>
    <w:aliases w:val="No Indent,h3,Heading 3 C,H3"/>
    <w:basedOn w:val="PCISub-Subheading"/>
    <w:next w:val="BodyText"/>
    <w:link w:val="Heading3Char"/>
    <w:qFormat/>
    <w:rsid w:val="00A306FA"/>
    <w:pPr>
      <w:pBdr>
        <w:bottom w:val="none" w:sz="0" w:space="0" w:color="auto"/>
      </w:pBdr>
      <w:outlineLvl w:val="2"/>
    </w:pPr>
    <w:rPr>
      <w:rFonts w:cs="Segoe UI"/>
      <w:color w:val="8496B0" w:themeColor="text2" w:themeTint="99"/>
      <w:u w:val="single"/>
    </w:rPr>
  </w:style>
  <w:style w:type="paragraph" w:styleId="Heading4">
    <w:name w:val="heading 4"/>
    <w:aliases w:val="h4,H4"/>
    <w:basedOn w:val="Normal"/>
    <w:next w:val="BodyText"/>
    <w:link w:val="Heading4Char"/>
    <w:autoRedefine/>
    <w:qFormat/>
    <w:rsid w:val="00770E31"/>
    <w:pPr>
      <w:keepNext/>
      <w:numPr>
        <w:ilvl w:val="4"/>
        <w:numId w:val="11"/>
      </w:numPr>
      <w:pBdr>
        <w:bottom w:val="single" w:sz="8" w:space="1" w:color="214773"/>
      </w:pBdr>
      <w:spacing w:before="240" w:after="120" w:line="240" w:lineRule="auto"/>
      <w:outlineLvl w:val="3"/>
    </w:pPr>
    <w:rPr>
      <w:rFonts w:ascii="NimbusSanL" w:hAnsi="NimbusSanL"/>
      <w:b/>
      <w:caps/>
      <w:color w:val="000000"/>
      <w:sz w:val="20"/>
      <w:szCs w:val="20"/>
      <w:lang w:val="en-AU"/>
    </w:rPr>
  </w:style>
  <w:style w:type="paragraph" w:styleId="Heading5">
    <w:name w:val="heading 5"/>
    <w:basedOn w:val="Normal"/>
    <w:next w:val="Normal"/>
    <w:link w:val="Heading5Char"/>
    <w:uiPriority w:val="9"/>
    <w:semiHidden/>
    <w:unhideWhenUsed/>
    <w:qFormat/>
    <w:rsid w:val="00A306FA"/>
    <w:pPr>
      <w:keepNext/>
      <w:keepLines/>
      <w:spacing w:before="40" w:after="0"/>
      <w:outlineLvl w:val="4"/>
    </w:pPr>
    <w:rPr>
      <w:rFonts w:ascii="NimbusSanL" w:eastAsiaTheme="majorEastAsia" w:hAnsi="NimbusSanL"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306FA"/>
    <w:pPr>
      <w:spacing w:after="0" w:line="240" w:lineRule="auto"/>
    </w:pPr>
    <w:rPr>
      <w:rFonts w:ascii="NimbusSanL" w:hAnsi="NimbusSanL"/>
      <w:color w:val="404040" w:themeColor="text1" w:themeTint="BF"/>
      <w:sz w:val="18"/>
      <w:szCs w:val="18"/>
      <w:lang w:eastAsia="ja-JP"/>
    </w:rPr>
  </w:style>
  <w:style w:type="character" w:customStyle="1" w:styleId="NoSpacingChar">
    <w:name w:val="No Spacing Char"/>
    <w:basedOn w:val="DefaultParagraphFont"/>
    <w:link w:val="NoSpacing"/>
    <w:uiPriority w:val="1"/>
    <w:rsid w:val="00A306FA"/>
    <w:rPr>
      <w:rFonts w:ascii="NimbusSanL" w:hAnsi="NimbusSanL"/>
      <w:color w:val="404040" w:themeColor="text1" w:themeTint="BF"/>
      <w:sz w:val="18"/>
      <w:szCs w:val="18"/>
      <w:lang w:eastAsia="ja-JP"/>
    </w:rPr>
  </w:style>
  <w:style w:type="paragraph" w:customStyle="1" w:styleId="Address">
    <w:name w:val="Address"/>
    <w:basedOn w:val="Normal"/>
    <w:uiPriority w:val="4"/>
    <w:qFormat/>
    <w:rsid w:val="00A306FA"/>
    <w:pPr>
      <w:spacing w:after="120" w:line="360" w:lineRule="auto"/>
      <w:contextualSpacing/>
    </w:pPr>
    <w:rPr>
      <w:rFonts w:ascii="NimbusSanL" w:eastAsiaTheme="minorEastAsia" w:hAnsi="NimbusSanL"/>
      <w:color w:val="262626" w:themeColor="text1" w:themeTint="D9"/>
      <w:lang w:eastAsia="ja-JP"/>
    </w:rPr>
  </w:style>
  <w:style w:type="paragraph" w:styleId="Salutation">
    <w:name w:val="Salutation"/>
    <w:basedOn w:val="Normal"/>
    <w:next w:val="Normal"/>
    <w:link w:val="SalutationChar"/>
    <w:uiPriority w:val="5"/>
    <w:unhideWhenUsed/>
    <w:qFormat/>
    <w:rsid w:val="00A306FA"/>
    <w:pPr>
      <w:spacing w:before="800" w:after="240" w:line="360" w:lineRule="auto"/>
    </w:pPr>
    <w:rPr>
      <w:rFonts w:ascii="NimbusSanL" w:eastAsiaTheme="minorEastAsia" w:hAnsi="NimbusSanL"/>
      <w:b/>
      <w:color w:val="262626" w:themeColor="text1" w:themeTint="D9"/>
      <w:lang w:eastAsia="ja-JP"/>
    </w:rPr>
  </w:style>
  <w:style w:type="character" w:customStyle="1" w:styleId="SalutationChar">
    <w:name w:val="Salutation Char"/>
    <w:basedOn w:val="DefaultParagraphFont"/>
    <w:link w:val="Salutation"/>
    <w:uiPriority w:val="5"/>
    <w:rsid w:val="00A306FA"/>
    <w:rPr>
      <w:rFonts w:ascii="NimbusSanL" w:eastAsiaTheme="minorEastAsia" w:hAnsi="NimbusSanL"/>
      <w:b/>
      <w:color w:val="262626" w:themeColor="text1" w:themeTint="D9"/>
      <w:lang w:eastAsia="ja-JP"/>
    </w:rPr>
  </w:style>
  <w:style w:type="paragraph" w:styleId="ListParagraph">
    <w:name w:val="List Paragraph"/>
    <w:basedOn w:val="Normal"/>
    <w:link w:val="ListParagraphChar"/>
    <w:uiPriority w:val="34"/>
    <w:unhideWhenUsed/>
    <w:qFormat/>
    <w:rsid w:val="00A306FA"/>
    <w:pPr>
      <w:spacing w:after="180" w:line="288" w:lineRule="auto"/>
      <w:ind w:left="720"/>
      <w:contextualSpacing/>
    </w:pPr>
    <w:rPr>
      <w:rFonts w:ascii="NimbusSanL" w:hAnsi="NimbusSanL"/>
      <w:color w:val="404040" w:themeColor="text1" w:themeTint="BF"/>
      <w:szCs w:val="18"/>
      <w:lang w:eastAsia="ja-JP"/>
    </w:rPr>
  </w:style>
  <w:style w:type="character" w:styleId="Hyperlink">
    <w:name w:val="Hyperlink"/>
    <w:basedOn w:val="DefaultParagraphFont"/>
    <w:uiPriority w:val="99"/>
    <w:unhideWhenUsed/>
    <w:qFormat/>
    <w:rsid w:val="004015F8"/>
    <w:rPr>
      <w:color w:val="0563C1" w:themeColor="hyperlink"/>
      <w:u w:val="single"/>
    </w:rPr>
  </w:style>
  <w:style w:type="paragraph" w:styleId="NormalWeb">
    <w:name w:val="Normal (Web)"/>
    <w:basedOn w:val="Normal"/>
    <w:uiPriority w:val="99"/>
    <w:unhideWhenUsed/>
    <w:rsid w:val="002064CB"/>
    <w:pPr>
      <w:spacing w:before="100" w:beforeAutospacing="1" w:after="100" w:afterAutospacing="1" w:line="240" w:lineRule="auto"/>
    </w:pPr>
    <w:rPr>
      <w:rFonts w:ascii="Times New Roman" w:eastAsiaTheme="minorEastAsia" w:hAnsi="Times New Roman" w:cs="Times New Roman"/>
      <w:sz w:val="24"/>
      <w:szCs w:val="24"/>
    </w:rPr>
  </w:style>
  <w:style w:type="table" w:customStyle="1" w:styleId="ProposalTable">
    <w:name w:val="Proposal Table"/>
    <w:basedOn w:val="TableNormal"/>
    <w:uiPriority w:val="99"/>
    <w:rsid w:val="002064CB"/>
    <w:pPr>
      <w:spacing w:before="120" w:after="120" w:line="240" w:lineRule="auto"/>
    </w:pPr>
    <w:rPr>
      <w:color w:val="404040" w:themeColor="text1" w:themeTint="BF"/>
      <w:sz w:val="18"/>
      <w:szCs w:val="18"/>
      <w:lang w:eastAsia="ja-JP"/>
    </w:rPr>
    <w:tblPr>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144" w:type="dxa"/>
        <w:right w:w="144" w:type="dxa"/>
      </w:tblCellMar>
    </w:tblPr>
    <w:tblStylePr w:type="firstRow">
      <w:pPr>
        <w:keepNext/>
        <w:wordWrap/>
      </w:pPr>
      <w:rPr>
        <w:b/>
      </w:rPr>
      <w:tblPr/>
      <w:tcPr>
        <w:shd w:val="clear" w:color="auto" w:fill="D9E2F3" w:themeFill="accent1" w:themeFillTint="33"/>
        <w:vAlign w:val="bottom"/>
      </w:tcPr>
    </w:tblStylePr>
    <w:tblStylePr w:type="lastRow">
      <w:rPr>
        <w:b/>
        <w:color w:val="FFFFFF" w:themeColor="background1"/>
      </w:rPr>
      <w:tblPr/>
      <w:tcPr>
        <w:shd w:val="clear" w:color="auto" w:fill="4472C4" w:themeFill="accent1"/>
      </w:tcPr>
    </w:tblStylePr>
  </w:style>
  <w:style w:type="character" w:customStyle="1" w:styleId="Heading1Char">
    <w:name w:val="Heading 1 Char"/>
    <w:aliases w:val="h1 Char,H1 Char"/>
    <w:link w:val="Heading1"/>
    <w:rsid w:val="00A306FA"/>
    <w:rPr>
      <w:rFonts w:ascii="Spectral Light" w:eastAsia="Times New Roman" w:hAnsi="Spectral Light" w:cs="Segoe UI"/>
      <w:b/>
      <w:i/>
      <w:caps/>
      <w:color w:val="3B3838" w:themeColor="background2" w:themeShade="40"/>
      <w:kern w:val="28"/>
      <w:sz w:val="28"/>
      <w:szCs w:val="40"/>
    </w:rPr>
  </w:style>
  <w:style w:type="paragraph" w:styleId="BalloonText">
    <w:name w:val="Balloon Text"/>
    <w:basedOn w:val="Normal"/>
    <w:link w:val="BalloonTextChar"/>
    <w:uiPriority w:val="99"/>
    <w:semiHidden/>
    <w:unhideWhenUsed/>
    <w:rsid w:val="000758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586D"/>
    <w:rPr>
      <w:rFonts w:ascii="Segoe UI" w:hAnsi="Segoe UI" w:cs="Segoe UI"/>
      <w:sz w:val="18"/>
      <w:szCs w:val="18"/>
    </w:rPr>
  </w:style>
  <w:style w:type="paragraph" w:customStyle="1" w:styleId="PCIHeader">
    <w:name w:val="PCI Header"/>
    <w:basedOn w:val="Heading1"/>
    <w:link w:val="PCIHeaderChar"/>
    <w:rsid w:val="00CF2579"/>
    <w:rPr>
      <w:caps w:val="0"/>
    </w:rPr>
  </w:style>
  <w:style w:type="character" w:styleId="FollowedHyperlink">
    <w:name w:val="FollowedHyperlink"/>
    <w:basedOn w:val="DefaultParagraphFont"/>
    <w:uiPriority w:val="99"/>
    <w:semiHidden/>
    <w:unhideWhenUsed/>
    <w:rsid w:val="008B438F"/>
    <w:rPr>
      <w:color w:val="954F72" w:themeColor="followedHyperlink"/>
      <w:u w:val="single"/>
    </w:rPr>
  </w:style>
  <w:style w:type="character" w:customStyle="1" w:styleId="PCIHeaderChar">
    <w:name w:val="PCI Header Char"/>
    <w:basedOn w:val="Heading1Char"/>
    <w:link w:val="PCIHeader"/>
    <w:rsid w:val="00CF2579"/>
    <w:rPr>
      <w:rFonts w:ascii="Segoe UI" w:eastAsia="Times New Roman" w:hAnsi="Segoe UI" w:cs="Segoe UI"/>
      <w:b/>
      <w:i/>
      <w:caps w:val="0"/>
      <w:color w:val="3B3838" w:themeColor="background2" w:themeShade="40"/>
      <w:kern w:val="28"/>
      <w:sz w:val="28"/>
      <w:szCs w:val="40"/>
    </w:rPr>
  </w:style>
  <w:style w:type="character" w:customStyle="1" w:styleId="UnresolvedMention1">
    <w:name w:val="Unresolved Mention1"/>
    <w:basedOn w:val="DefaultParagraphFont"/>
    <w:uiPriority w:val="99"/>
    <w:semiHidden/>
    <w:unhideWhenUsed/>
    <w:rsid w:val="00E22FDC"/>
    <w:rPr>
      <w:color w:val="808080"/>
      <w:shd w:val="clear" w:color="auto" w:fill="E6E6E6"/>
    </w:rPr>
  </w:style>
  <w:style w:type="paragraph" w:styleId="TOCHeading">
    <w:name w:val="TOC Heading"/>
    <w:basedOn w:val="Heading1"/>
    <w:next w:val="Normal"/>
    <w:uiPriority w:val="39"/>
    <w:unhideWhenUsed/>
    <w:qFormat/>
    <w:rsid w:val="008C691D"/>
    <w:pPr>
      <w:outlineLvl w:val="9"/>
    </w:pPr>
  </w:style>
  <w:style w:type="paragraph" w:styleId="Header">
    <w:name w:val="header"/>
    <w:basedOn w:val="Normal"/>
    <w:link w:val="HeaderChar"/>
    <w:uiPriority w:val="99"/>
    <w:unhideWhenUsed/>
    <w:rsid w:val="00BF19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19F3"/>
  </w:style>
  <w:style w:type="paragraph" w:styleId="Footer">
    <w:name w:val="footer"/>
    <w:basedOn w:val="Normal"/>
    <w:link w:val="FooterChar"/>
    <w:uiPriority w:val="99"/>
    <w:unhideWhenUsed/>
    <w:rsid w:val="00BF19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19F3"/>
  </w:style>
  <w:style w:type="character" w:styleId="Strong">
    <w:name w:val="Strong"/>
    <w:aliases w:val="Black"/>
    <w:uiPriority w:val="22"/>
    <w:qFormat/>
    <w:rsid w:val="00A306FA"/>
    <w:rPr>
      <w:rFonts w:ascii="NimbusSanL" w:hAnsi="NimbusSanL"/>
      <w:b/>
      <w:bCs/>
      <w:caps/>
      <w:smallCaps w:val="0"/>
      <w:color w:val="000000" w:themeColor="text1"/>
      <w:sz w:val="22"/>
    </w:rPr>
  </w:style>
  <w:style w:type="table" w:styleId="TableGrid">
    <w:name w:val="Table Grid"/>
    <w:basedOn w:val="TableNormal"/>
    <w:rsid w:val="00A46D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A306FA"/>
    <w:rPr>
      <w:rFonts w:ascii="NimbusSanL" w:hAnsi="NimbusSanL"/>
      <w:iCs/>
    </w:rPr>
  </w:style>
  <w:style w:type="character" w:customStyle="1" w:styleId="StyleHyperlink11pt">
    <w:name w:val="Style Hyperlink + 11 pt"/>
    <w:basedOn w:val="DefaultParagraphFont"/>
    <w:rsid w:val="004015F8"/>
    <w:rPr>
      <w:rFonts w:ascii="Calibri" w:eastAsiaTheme="majorEastAsia" w:hAnsi="Calibri" w:cstheme="minorHAnsi"/>
      <w:b w:val="0"/>
      <w:bCs/>
      <w:caps w:val="0"/>
      <w:color w:val="000000" w:themeColor="text1"/>
      <w:spacing w:val="0"/>
      <w:sz w:val="22"/>
      <w:szCs w:val="32"/>
      <w:u w:val="none"/>
    </w:rPr>
  </w:style>
  <w:style w:type="paragraph" w:customStyle="1" w:styleId="PCIProposalStyle">
    <w:name w:val="PCI Proposal Style"/>
    <w:basedOn w:val="Normal"/>
    <w:link w:val="PCIProposalStyleChar"/>
    <w:rsid w:val="00DD18E6"/>
    <w:pPr>
      <w:numPr>
        <w:numId w:val="3"/>
      </w:numPr>
      <w:spacing w:after="120" w:line="240" w:lineRule="auto"/>
    </w:pPr>
  </w:style>
  <w:style w:type="character" w:customStyle="1" w:styleId="PCIProposalStyleChar">
    <w:name w:val="PCI Proposal Style Char"/>
    <w:basedOn w:val="DefaultParagraphFont"/>
    <w:link w:val="PCIProposalStyle"/>
    <w:rsid w:val="00DD18E6"/>
  </w:style>
  <w:style w:type="paragraph" w:customStyle="1" w:styleId="Style1">
    <w:name w:val="Style1"/>
    <w:basedOn w:val="Normal"/>
    <w:link w:val="Style1Char"/>
    <w:qFormat/>
    <w:rsid w:val="00A306FA"/>
    <w:pPr>
      <w:spacing w:after="300" w:line="240" w:lineRule="auto"/>
    </w:pPr>
    <w:rPr>
      <w:rFonts w:ascii="NimbusSanL" w:hAnsi="NimbusSanL"/>
      <w:color w:val="FFFFFF" w:themeColor="background1"/>
    </w:rPr>
  </w:style>
  <w:style w:type="character" w:customStyle="1" w:styleId="SmartHyperlink1">
    <w:name w:val="Smart Hyperlink1"/>
    <w:basedOn w:val="DefaultParagraphFont"/>
    <w:uiPriority w:val="99"/>
    <w:semiHidden/>
    <w:unhideWhenUsed/>
    <w:rsid w:val="009D414E"/>
    <w:rPr>
      <w:u w:val="dotted"/>
    </w:rPr>
  </w:style>
  <w:style w:type="character" w:styleId="PlaceholderText">
    <w:name w:val="Placeholder Text"/>
    <w:basedOn w:val="DefaultParagraphFont"/>
    <w:uiPriority w:val="99"/>
    <w:semiHidden/>
    <w:rsid w:val="00CE782E"/>
    <w:rPr>
      <w:color w:val="808080"/>
    </w:rPr>
  </w:style>
  <w:style w:type="character" w:customStyle="1" w:styleId="Style1Char">
    <w:name w:val="Style1 Char"/>
    <w:basedOn w:val="DefaultParagraphFont"/>
    <w:link w:val="Style1"/>
    <w:rsid w:val="00A306FA"/>
    <w:rPr>
      <w:rFonts w:ascii="NimbusSanL" w:hAnsi="NimbusSanL"/>
      <w:color w:val="FFFFFF" w:themeColor="background1"/>
    </w:rPr>
  </w:style>
  <w:style w:type="character" w:styleId="CommentReference">
    <w:name w:val="annotation reference"/>
    <w:basedOn w:val="DefaultParagraphFont"/>
    <w:uiPriority w:val="99"/>
    <w:semiHidden/>
    <w:unhideWhenUsed/>
    <w:rsid w:val="00FC784A"/>
    <w:rPr>
      <w:sz w:val="16"/>
      <w:szCs w:val="16"/>
    </w:rPr>
  </w:style>
  <w:style w:type="paragraph" w:styleId="CommentText">
    <w:name w:val="annotation text"/>
    <w:basedOn w:val="Normal"/>
    <w:link w:val="CommentTextChar"/>
    <w:uiPriority w:val="99"/>
    <w:semiHidden/>
    <w:unhideWhenUsed/>
    <w:rsid w:val="00FC784A"/>
    <w:pPr>
      <w:spacing w:line="240" w:lineRule="auto"/>
    </w:pPr>
    <w:rPr>
      <w:sz w:val="20"/>
      <w:szCs w:val="20"/>
    </w:rPr>
  </w:style>
  <w:style w:type="character" w:customStyle="1" w:styleId="CommentTextChar">
    <w:name w:val="Comment Text Char"/>
    <w:basedOn w:val="DefaultParagraphFont"/>
    <w:link w:val="CommentText"/>
    <w:uiPriority w:val="99"/>
    <w:semiHidden/>
    <w:rsid w:val="00FC784A"/>
    <w:rPr>
      <w:sz w:val="20"/>
      <w:szCs w:val="20"/>
    </w:rPr>
  </w:style>
  <w:style w:type="paragraph" w:styleId="CommentSubject">
    <w:name w:val="annotation subject"/>
    <w:basedOn w:val="CommentText"/>
    <w:next w:val="CommentText"/>
    <w:link w:val="CommentSubjectChar"/>
    <w:uiPriority w:val="99"/>
    <w:semiHidden/>
    <w:unhideWhenUsed/>
    <w:rsid w:val="00FC784A"/>
    <w:rPr>
      <w:b/>
      <w:bCs/>
    </w:rPr>
  </w:style>
  <w:style w:type="character" w:customStyle="1" w:styleId="CommentSubjectChar">
    <w:name w:val="Comment Subject Char"/>
    <w:basedOn w:val="CommentTextChar"/>
    <w:link w:val="CommentSubject"/>
    <w:uiPriority w:val="99"/>
    <w:semiHidden/>
    <w:rsid w:val="00FC784A"/>
    <w:rPr>
      <w:b/>
      <w:bCs/>
      <w:sz w:val="20"/>
      <w:szCs w:val="20"/>
    </w:rPr>
  </w:style>
  <w:style w:type="paragraph" w:styleId="TOC1">
    <w:name w:val="toc 1"/>
    <w:basedOn w:val="PCIProductHeading"/>
    <w:next w:val="PCIProductHeading"/>
    <w:uiPriority w:val="39"/>
    <w:unhideWhenUsed/>
    <w:rsid w:val="00A5282C"/>
    <w:pPr>
      <w:pBdr>
        <w:bottom w:val="none" w:sz="0" w:space="0" w:color="auto"/>
      </w:pBdr>
      <w:spacing w:before="360" w:after="360" w:line="259" w:lineRule="auto"/>
    </w:pPr>
    <w:rPr>
      <w:rFonts w:cstheme="minorHAnsi"/>
      <w:b/>
      <w:bCs/>
      <w:caps/>
      <w:u w:val="single"/>
    </w:rPr>
  </w:style>
  <w:style w:type="paragraph" w:styleId="TOC2">
    <w:name w:val="toc 2"/>
    <w:basedOn w:val="Normal"/>
    <w:next w:val="Normal"/>
    <w:autoRedefine/>
    <w:uiPriority w:val="39"/>
    <w:unhideWhenUsed/>
    <w:rsid w:val="00DE008B"/>
    <w:pPr>
      <w:spacing w:after="0"/>
    </w:pPr>
    <w:rPr>
      <w:rFonts w:cstheme="minorHAnsi"/>
      <w:b/>
      <w:bCs/>
      <w:smallCaps/>
    </w:rPr>
  </w:style>
  <w:style w:type="paragraph" w:styleId="TOC3">
    <w:name w:val="toc 3"/>
    <w:basedOn w:val="Normal"/>
    <w:next w:val="Normal"/>
    <w:autoRedefine/>
    <w:uiPriority w:val="39"/>
    <w:unhideWhenUsed/>
    <w:rsid w:val="00DE008B"/>
    <w:pPr>
      <w:spacing w:after="0"/>
    </w:pPr>
    <w:rPr>
      <w:rFonts w:cstheme="minorHAnsi"/>
      <w:smallCaps/>
    </w:rPr>
  </w:style>
  <w:style w:type="paragraph" w:customStyle="1" w:styleId="PCISubheading">
    <w:name w:val="PCI Subheading"/>
    <w:basedOn w:val="Heading3"/>
    <w:link w:val="PCISubheadingChar"/>
    <w:qFormat/>
    <w:rsid w:val="00E65610"/>
    <w:pPr>
      <w:spacing w:after="120" w:line="240" w:lineRule="auto"/>
      <w:outlineLvl w:val="1"/>
    </w:pPr>
    <w:rPr>
      <w:b w:val="0"/>
      <w:caps w:val="0"/>
      <w:color w:val="000000" w:themeColor="text1"/>
      <w14:textFill>
        <w14:solidFill>
          <w14:schemeClr w14:val="tx1">
            <w14:lumMod w14:val="65000"/>
            <w14:lumOff w14:val="35000"/>
            <w14:lumMod w14:val="60000"/>
            <w14:lumOff w14:val="40000"/>
          </w14:schemeClr>
        </w14:solidFill>
      </w14:textFill>
    </w:rPr>
  </w:style>
  <w:style w:type="paragraph" w:customStyle="1" w:styleId="PCIProductHeading">
    <w:name w:val="PCI Product Heading"/>
    <w:basedOn w:val="Normal"/>
    <w:link w:val="PCIProductHeadingChar"/>
    <w:qFormat/>
    <w:rsid w:val="00A306FA"/>
    <w:pPr>
      <w:pBdr>
        <w:bottom w:val="single" w:sz="4" w:space="1" w:color="B31E3B"/>
      </w:pBdr>
      <w:spacing w:after="120" w:line="240" w:lineRule="auto"/>
    </w:pPr>
    <w:rPr>
      <w:rFonts w:ascii="Spectral Light" w:hAnsi="Spectral Light"/>
    </w:rPr>
  </w:style>
  <w:style w:type="character" w:customStyle="1" w:styleId="PCISubheadingChar">
    <w:name w:val="PCI Subheading Char"/>
    <w:basedOn w:val="DefaultParagraphFont"/>
    <w:link w:val="PCISubheading"/>
    <w:rsid w:val="00E65610"/>
    <w:rPr>
      <w:rFonts w:ascii="Segoe UI" w:hAnsi="Segoe UI" w:cs="Segoe UI"/>
      <w:i/>
      <w:color w:val="000000" w:themeColor="text1"/>
      <w:sz w:val="20"/>
      <w:szCs w:val="20"/>
      <w:u w:val="single"/>
      <w:lang w:val="en-AU"/>
      <w14:textFill>
        <w14:solidFill>
          <w14:schemeClr w14:val="tx1">
            <w14:lumMod w14:val="65000"/>
            <w14:lumOff w14:val="35000"/>
            <w14:lumMod w14:val="60000"/>
            <w14:lumOff w14:val="40000"/>
          </w14:schemeClr>
        </w14:solidFill>
      </w14:textFill>
    </w:rPr>
  </w:style>
  <w:style w:type="paragraph" w:styleId="TOC4">
    <w:name w:val="toc 4"/>
    <w:basedOn w:val="Normal"/>
    <w:next w:val="Normal"/>
    <w:autoRedefine/>
    <w:uiPriority w:val="39"/>
    <w:unhideWhenUsed/>
    <w:rsid w:val="00B44DB1"/>
    <w:pPr>
      <w:spacing w:after="0"/>
    </w:pPr>
    <w:rPr>
      <w:rFonts w:cstheme="minorHAnsi"/>
    </w:rPr>
  </w:style>
  <w:style w:type="character" w:customStyle="1" w:styleId="PCIProductHeadingChar">
    <w:name w:val="PCI Product Heading Char"/>
    <w:basedOn w:val="DefaultParagraphFont"/>
    <w:link w:val="PCIProductHeading"/>
    <w:rsid w:val="00A306FA"/>
    <w:rPr>
      <w:rFonts w:ascii="Spectral Light" w:hAnsi="Spectral Light"/>
    </w:rPr>
  </w:style>
  <w:style w:type="paragraph" w:styleId="TOC5">
    <w:name w:val="toc 5"/>
    <w:basedOn w:val="Normal"/>
    <w:next w:val="Normal"/>
    <w:autoRedefine/>
    <w:uiPriority w:val="39"/>
    <w:unhideWhenUsed/>
    <w:rsid w:val="00B44DB1"/>
    <w:pPr>
      <w:spacing w:after="0"/>
    </w:pPr>
    <w:rPr>
      <w:rFonts w:cstheme="minorHAnsi"/>
    </w:rPr>
  </w:style>
  <w:style w:type="paragraph" w:styleId="TOC6">
    <w:name w:val="toc 6"/>
    <w:basedOn w:val="Normal"/>
    <w:next w:val="Normal"/>
    <w:autoRedefine/>
    <w:uiPriority w:val="39"/>
    <w:unhideWhenUsed/>
    <w:rsid w:val="00B44DB1"/>
    <w:pPr>
      <w:spacing w:after="0"/>
    </w:pPr>
    <w:rPr>
      <w:rFonts w:cstheme="minorHAnsi"/>
    </w:rPr>
  </w:style>
  <w:style w:type="paragraph" w:styleId="TOC7">
    <w:name w:val="toc 7"/>
    <w:basedOn w:val="Normal"/>
    <w:next w:val="Normal"/>
    <w:autoRedefine/>
    <w:uiPriority w:val="39"/>
    <w:unhideWhenUsed/>
    <w:rsid w:val="00867F77"/>
    <w:pPr>
      <w:spacing w:after="0"/>
    </w:pPr>
    <w:rPr>
      <w:rFonts w:cstheme="minorHAnsi"/>
    </w:rPr>
  </w:style>
  <w:style w:type="paragraph" w:styleId="TOC8">
    <w:name w:val="toc 8"/>
    <w:basedOn w:val="Normal"/>
    <w:next w:val="Normal"/>
    <w:autoRedefine/>
    <w:uiPriority w:val="39"/>
    <w:unhideWhenUsed/>
    <w:rsid w:val="00B44DB1"/>
    <w:pPr>
      <w:spacing w:after="0"/>
    </w:pPr>
    <w:rPr>
      <w:rFonts w:cstheme="minorHAnsi"/>
    </w:rPr>
  </w:style>
  <w:style w:type="paragraph" w:styleId="TOC9">
    <w:name w:val="toc 9"/>
    <w:basedOn w:val="Normal"/>
    <w:next w:val="Normal"/>
    <w:autoRedefine/>
    <w:uiPriority w:val="39"/>
    <w:unhideWhenUsed/>
    <w:rsid w:val="00B44DB1"/>
    <w:pPr>
      <w:spacing w:after="0"/>
    </w:pPr>
    <w:rPr>
      <w:rFonts w:cstheme="minorHAnsi"/>
    </w:rPr>
  </w:style>
  <w:style w:type="table" w:styleId="TableGrid1">
    <w:name w:val="Table Grid 1"/>
    <w:basedOn w:val="TableNormal"/>
    <w:uiPriority w:val="99"/>
    <w:rsid w:val="001A554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ListParagraphChar">
    <w:name w:val="List Paragraph Char"/>
    <w:basedOn w:val="DefaultParagraphFont"/>
    <w:link w:val="ListParagraph"/>
    <w:uiPriority w:val="34"/>
    <w:rsid w:val="00A306FA"/>
    <w:rPr>
      <w:rFonts w:ascii="NimbusSanL" w:hAnsi="NimbusSanL"/>
      <w:color w:val="404040" w:themeColor="text1" w:themeTint="BF"/>
      <w:szCs w:val="18"/>
      <w:lang w:eastAsia="ja-JP"/>
    </w:rPr>
  </w:style>
  <w:style w:type="character" w:customStyle="1" w:styleId="Heading2Char">
    <w:name w:val="Heading 2 Char"/>
    <w:aliases w:val="NPB Char,h2 Char,H2 Char"/>
    <w:link w:val="Heading2"/>
    <w:rsid w:val="00A306FA"/>
    <w:rPr>
      <w:rFonts w:ascii="NimbusSanL" w:hAnsi="NimbusSanL"/>
      <w:b/>
      <w:i/>
      <w:color w:val="767171" w:themeColor="background2" w:themeShade="80"/>
      <w:sz w:val="28"/>
      <w:szCs w:val="28"/>
    </w:rPr>
  </w:style>
  <w:style w:type="character" w:customStyle="1" w:styleId="Heading3Char">
    <w:name w:val="Heading 3 Char"/>
    <w:aliases w:val="No Indent Char,h3 Char,Heading 3 C Char,H3 Char"/>
    <w:link w:val="Heading3"/>
    <w:rsid w:val="00A306FA"/>
    <w:rPr>
      <w:rFonts w:ascii="NimbusSanL" w:hAnsi="NimbusSanL" w:cs="Segoe UI"/>
      <w:b/>
      <w:i/>
      <w:caps/>
      <w:color w:val="8496B0" w:themeColor="text2" w:themeTint="99"/>
      <w:sz w:val="20"/>
      <w:szCs w:val="20"/>
      <w:u w:val="single"/>
      <w:lang w:val="en-AU"/>
    </w:rPr>
  </w:style>
  <w:style w:type="paragraph" w:styleId="BodyText">
    <w:name w:val="Body Text"/>
    <w:basedOn w:val="Body"/>
    <w:link w:val="BodyTextChar"/>
    <w:uiPriority w:val="99"/>
    <w:unhideWhenUsed/>
    <w:rsid w:val="002E7A62"/>
  </w:style>
  <w:style w:type="character" w:customStyle="1" w:styleId="BodyTextChar">
    <w:name w:val="Body Text Char"/>
    <w:basedOn w:val="DefaultParagraphFont"/>
    <w:link w:val="BodyText"/>
    <w:uiPriority w:val="99"/>
    <w:rsid w:val="002E7A62"/>
    <w:rPr>
      <w:rFonts w:ascii="Segoe UI" w:hAnsi="Segoe UI"/>
      <w:sz w:val="20"/>
      <w:szCs w:val="20"/>
    </w:rPr>
  </w:style>
  <w:style w:type="paragraph" w:styleId="Caption">
    <w:name w:val="caption"/>
    <w:basedOn w:val="BodyText"/>
    <w:next w:val="Normal"/>
    <w:qFormat/>
    <w:rsid w:val="00A306FA"/>
    <w:rPr>
      <w:rFonts w:ascii="NimbusSanL" w:hAnsi="NimbusSanL"/>
      <w:i/>
    </w:rPr>
  </w:style>
  <w:style w:type="paragraph" w:customStyle="1" w:styleId="Body">
    <w:name w:val="Body"/>
    <w:basedOn w:val="Normal"/>
    <w:link w:val="BodyChar"/>
    <w:rsid w:val="002E7A62"/>
    <w:pPr>
      <w:tabs>
        <w:tab w:val="left" w:pos="0"/>
        <w:tab w:val="left" w:pos="425"/>
        <w:tab w:val="left" w:pos="992"/>
        <w:tab w:val="left" w:pos="1276"/>
        <w:tab w:val="left" w:pos="1559"/>
      </w:tabs>
      <w:overflowPunct w:val="0"/>
      <w:autoSpaceDE w:val="0"/>
      <w:autoSpaceDN w:val="0"/>
      <w:adjustRightInd w:val="0"/>
      <w:spacing w:after="200" w:line="276" w:lineRule="auto"/>
      <w:textAlignment w:val="baseline"/>
    </w:pPr>
    <w:rPr>
      <w:rFonts w:ascii="Segoe UI" w:hAnsi="Segoe UI"/>
      <w:sz w:val="20"/>
      <w:szCs w:val="20"/>
    </w:rPr>
  </w:style>
  <w:style w:type="character" w:customStyle="1" w:styleId="BodyChar">
    <w:name w:val="Body Char"/>
    <w:link w:val="Body"/>
    <w:locked/>
    <w:rsid w:val="002E7A62"/>
    <w:rPr>
      <w:rFonts w:ascii="Segoe UI" w:hAnsi="Segoe UI"/>
      <w:sz w:val="20"/>
      <w:szCs w:val="20"/>
    </w:rPr>
  </w:style>
  <w:style w:type="paragraph" w:customStyle="1" w:styleId="PCISub-Subheading">
    <w:name w:val="PCI Sub-Subheading"/>
    <w:basedOn w:val="Heading4"/>
    <w:next w:val="Normal"/>
    <w:qFormat/>
    <w:rsid w:val="006C7C3B"/>
    <w:pPr>
      <w:numPr>
        <w:ilvl w:val="2"/>
      </w:numPr>
      <w:pBdr>
        <w:bottom w:val="single" w:sz="4" w:space="1" w:color="808080" w:themeColor="background1" w:themeShade="80"/>
      </w:pBdr>
      <w:spacing w:before="360" w:after="200" w:line="276" w:lineRule="auto"/>
    </w:pPr>
    <w:rPr>
      <w:i/>
    </w:rPr>
  </w:style>
  <w:style w:type="paragraph" w:customStyle="1" w:styleId="instructions">
    <w:name w:val="instructions"/>
    <w:basedOn w:val="Normal"/>
    <w:qFormat/>
    <w:rsid w:val="00A306FA"/>
    <w:pPr>
      <w:spacing w:after="200" w:line="276" w:lineRule="auto"/>
    </w:pPr>
    <w:rPr>
      <w:rFonts w:ascii="NimbusSanL" w:hAnsi="NimbusSanL"/>
      <w:i/>
      <w:sz w:val="20"/>
    </w:rPr>
  </w:style>
  <w:style w:type="character" w:customStyle="1" w:styleId="Heading4Char">
    <w:name w:val="Heading 4 Char"/>
    <w:aliases w:val="h4 Char,H4 Char"/>
    <w:link w:val="Heading4"/>
    <w:rsid w:val="00770E31"/>
    <w:rPr>
      <w:rFonts w:ascii="NimbusSanL" w:hAnsi="NimbusSanL"/>
      <w:b/>
      <w:caps/>
      <w:color w:val="000000"/>
      <w:sz w:val="20"/>
      <w:szCs w:val="20"/>
      <w:lang w:val="en-AU"/>
    </w:rPr>
  </w:style>
  <w:style w:type="table" w:styleId="GridTable1Light">
    <w:name w:val="Grid Table 1 Light"/>
    <w:basedOn w:val="TableNormal"/>
    <w:uiPriority w:val="46"/>
    <w:rsid w:val="00A10101"/>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martLink">
    <w:name w:val="Smart Link"/>
    <w:basedOn w:val="DefaultParagraphFont"/>
    <w:uiPriority w:val="99"/>
    <w:semiHidden/>
    <w:unhideWhenUsed/>
    <w:rsid w:val="0048450E"/>
    <w:rPr>
      <w:color w:val="0000FF"/>
      <w:u w:val="single"/>
      <w:shd w:val="clear" w:color="auto" w:fill="F3F2F1"/>
    </w:rPr>
  </w:style>
  <w:style w:type="character" w:customStyle="1" w:styleId="Heading5Char">
    <w:name w:val="Heading 5 Char"/>
    <w:basedOn w:val="DefaultParagraphFont"/>
    <w:link w:val="Heading5"/>
    <w:uiPriority w:val="9"/>
    <w:semiHidden/>
    <w:rsid w:val="00A306FA"/>
    <w:rPr>
      <w:rFonts w:ascii="NimbusSanL" w:eastAsiaTheme="majorEastAsia" w:hAnsi="NimbusSanL" w:cstheme="majorBidi"/>
      <w:color w:val="2F5496" w:themeColor="accent1" w:themeShade="BF"/>
    </w:rPr>
  </w:style>
  <w:style w:type="paragraph" w:styleId="Title">
    <w:name w:val="Title"/>
    <w:basedOn w:val="Normal"/>
    <w:next w:val="Normal"/>
    <w:link w:val="TitleChar"/>
    <w:uiPriority w:val="10"/>
    <w:qFormat/>
    <w:rsid w:val="00A306FA"/>
    <w:pPr>
      <w:spacing w:after="0" w:line="240" w:lineRule="auto"/>
      <w:contextualSpacing/>
    </w:pPr>
    <w:rPr>
      <w:rFonts w:ascii="Spectral Light" w:eastAsiaTheme="majorEastAsia" w:hAnsi="Spectral Light" w:cstheme="majorBidi"/>
      <w:spacing w:val="-10"/>
      <w:kern w:val="28"/>
      <w:sz w:val="56"/>
      <w:szCs w:val="56"/>
    </w:rPr>
  </w:style>
  <w:style w:type="character" w:customStyle="1" w:styleId="TitleChar">
    <w:name w:val="Title Char"/>
    <w:basedOn w:val="DefaultParagraphFont"/>
    <w:link w:val="Title"/>
    <w:uiPriority w:val="10"/>
    <w:rsid w:val="00A306FA"/>
    <w:rPr>
      <w:rFonts w:ascii="Spectral Light" w:eastAsiaTheme="majorEastAsia" w:hAnsi="Spectral Light" w:cstheme="majorBidi"/>
      <w:spacing w:val="-10"/>
      <w:kern w:val="28"/>
      <w:sz w:val="56"/>
      <w:szCs w:val="56"/>
    </w:rPr>
  </w:style>
  <w:style w:type="paragraph" w:styleId="Subtitle">
    <w:name w:val="Subtitle"/>
    <w:basedOn w:val="Normal"/>
    <w:next w:val="Normal"/>
    <w:link w:val="SubtitleChar"/>
    <w:uiPriority w:val="11"/>
    <w:qFormat/>
    <w:rsid w:val="00A306FA"/>
    <w:pPr>
      <w:numPr>
        <w:ilvl w:val="1"/>
      </w:numPr>
    </w:pPr>
    <w:rPr>
      <w:rFonts w:ascii="NimbusSanL" w:eastAsiaTheme="minorEastAsia" w:hAnsi="NimbusSanL"/>
      <w:color w:val="5A5A5A" w:themeColor="text1" w:themeTint="A5"/>
      <w:spacing w:val="15"/>
    </w:rPr>
  </w:style>
  <w:style w:type="character" w:customStyle="1" w:styleId="SubtitleChar">
    <w:name w:val="Subtitle Char"/>
    <w:basedOn w:val="DefaultParagraphFont"/>
    <w:link w:val="Subtitle"/>
    <w:uiPriority w:val="11"/>
    <w:rsid w:val="00A306FA"/>
    <w:rPr>
      <w:rFonts w:ascii="NimbusSanL" w:eastAsiaTheme="minorEastAsia" w:hAnsi="NimbusSanL"/>
      <w:color w:val="5A5A5A" w:themeColor="text1" w:themeTint="A5"/>
      <w:spacing w:val="15"/>
    </w:rPr>
  </w:style>
  <w:style w:type="paragraph" w:styleId="Quote">
    <w:name w:val="Quote"/>
    <w:basedOn w:val="Normal"/>
    <w:next w:val="Normal"/>
    <w:link w:val="QuoteChar"/>
    <w:uiPriority w:val="29"/>
    <w:qFormat/>
    <w:rsid w:val="00A306FA"/>
    <w:pPr>
      <w:spacing w:before="200"/>
      <w:ind w:left="864" w:right="864"/>
      <w:jc w:val="center"/>
    </w:pPr>
    <w:rPr>
      <w:rFonts w:ascii="NimbusSanL" w:hAnsi="NimbusSanL"/>
      <w:i/>
      <w:iCs/>
      <w:color w:val="404040" w:themeColor="text1" w:themeTint="BF"/>
    </w:rPr>
  </w:style>
  <w:style w:type="character" w:customStyle="1" w:styleId="QuoteChar">
    <w:name w:val="Quote Char"/>
    <w:basedOn w:val="DefaultParagraphFont"/>
    <w:link w:val="Quote"/>
    <w:uiPriority w:val="29"/>
    <w:rsid w:val="00A306FA"/>
    <w:rPr>
      <w:rFonts w:ascii="NimbusSanL" w:hAnsi="NimbusSanL"/>
      <w:i/>
      <w:iCs/>
      <w:color w:val="404040" w:themeColor="text1" w:themeTint="BF"/>
    </w:rPr>
  </w:style>
  <w:style w:type="paragraph" w:styleId="IntenseQuote">
    <w:name w:val="Intense Quote"/>
    <w:basedOn w:val="Normal"/>
    <w:next w:val="Normal"/>
    <w:link w:val="IntenseQuoteChar"/>
    <w:uiPriority w:val="30"/>
    <w:qFormat/>
    <w:rsid w:val="00A306FA"/>
    <w:pPr>
      <w:pBdr>
        <w:top w:val="single" w:sz="4" w:space="10" w:color="4472C4" w:themeColor="accent1"/>
        <w:bottom w:val="single" w:sz="4" w:space="10" w:color="4472C4" w:themeColor="accent1"/>
      </w:pBdr>
      <w:spacing w:before="360" w:after="360"/>
      <w:ind w:left="864" w:right="864"/>
      <w:jc w:val="center"/>
    </w:pPr>
    <w:rPr>
      <w:rFonts w:ascii="NimbusSanL" w:hAnsi="NimbusSanL"/>
      <w:i/>
      <w:iCs/>
      <w:color w:val="214773"/>
    </w:rPr>
  </w:style>
  <w:style w:type="character" w:customStyle="1" w:styleId="IntenseQuoteChar">
    <w:name w:val="Intense Quote Char"/>
    <w:basedOn w:val="DefaultParagraphFont"/>
    <w:link w:val="IntenseQuote"/>
    <w:uiPriority w:val="30"/>
    <w:rsid w:val="00A306FA"/>
    <w:rPr>
      <w:rFonts w:ascii="NimbusSanL" w:hAnsi="NimbusSanL"/>
      <w:i/>
      <w:iCs/>
      <w:color w:val="21477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7283">
      <w:bodyDiv w:val="1"/>
      <w:marLeft w:val="0"/>
      <w:marRight w:val="0"/>
      <w:marTop w:val="0"/>
      <w:marBottom w:val="0"/>
      <w:divBdr>
        <w:top w:val="none" w:sz="0" w:space="0" w:color="auto"/>
        <w:left w:val="none" w:sz="0" w:space="0" w:color="auto"/>
        <w:bottom w:val="none" w:sz="0" w:space="0" w:color="auto"/>
        <w:right w:val="none" w:sz="0" w:space="0" w:color="auto"/>
      </w:divBdr>
    </w:div>
    <w:div w:id="435835839">
      <w:bodyDiv w:val="1"/>
      <w:marLeft w:val="0"/>
      <w:marRight w:val="0"/>
      <w:marTop w:val="0"/>
      <w:marBottom w:val="0"/>
      <w:divBdr>
        <w:top w:val="none" w:sz="0" w:space="0" w:color="auto"/>
        <w:left w:val="none" w:sz="0" w:space="0" w:color="auto"/>
        <w:bottom w:val="none" w:sz="0" w:space="0" w:color="auto"/>
        <w:right w:val="none" w:sz="0" w:space="0" w:color="auto"/>
      </w:divBdr>
    </w:div>
    <w:div w:id="606737308">
      <w:bodyDiv w:val="1"/>
      <w:marLeft w:val="0"/>
      <w:marRight w:val="0"/>
      <w:marTop w:val="0"/>
      <w:marBottom w:val="0"/>
      <w:divBdr>
        <w:top w:val="none" w:sz="0" w:space="0" w:color="auto"/>
        <w:left w:val="none" w:sz="0" w:space="0" w:color="auto"/>
        <w:bottom w:val="none" w:sz="0" w:space="0" w:color="auto"/>
        <w:right w:val="none" w:sz="0" w:space="0" w:color="auto"/>
      </w:divBdr>
    </w:div>
    <w:div w:id="689066945">
      <w:bodyDiv w:val="1"/>
      <w:marLeft w:val="0"/>
      <w:marRight w:val="0"/>
      <w:marTop w:val="0"/>
      <w:marBottom w:val="0"/>
      <w:divBdr>
        <w:top w:val="none" w:sz="0" w:space="0" w:color="auto"/>
        <w:left w:val="none" w:sz="0" w:space="0" w:color="auto"/>
        <w:bottom w:val="none" w:sz="0" w:space="0" w:color="auto"/>
        <w:right w:val="none" w:sz="0" w:space="0" w:color="auto"/>
      </w:divBdr>
    </w:div>
    <w:div w:id="885025736">
      <w:bodyDiv w:val="1"/>
      <w:marLeft w:val="0"/>
      <w:marRight w:val="0"/>
      <w:marTop w:val="0"/>
      <w:marBottom w:val="0"/>
      <w:divBdr>
        <w:top w:val="none" w:sz="0" w:space="0" w:color="auto"/>
        <w:left w:val="none" w:sz="0" w:space="0" w:color="auto"/>
        <w:bottom w:val="none" w:sz="0" w:space="0" w:color="auto"/>
        <w:right w:val="none" w:sz="0" w:space="0" w:color="auto"/>
      </w:divBdr>
    </w:div>
    <w:div w:id="1149134248">
      <w:bodyDiv w:val="1"/>
      <w:marLeft w:val="0"/>
      <w:marRight w:val="0"/>
      <w:marTop w:val="0"/>
      <w:marBottom w:val="0"/>
      <w:divBdr>
        <w:top w:val="none" w:sz="0" w:space="0" w:color="auto"/>
        <w:left w:val="none" w:sz="0" w:space="0" w:color="auto"/>
        <w:bottom w:val="none" w:sz="0" w:space="0" w:color="auto"/>
        <w:right w:val="none" w:sz="0" w:space="0" w:color="auto"/>
      </w:divBdr>
    </w:div>
    <w:div w:id="1245340363">
      <w:bodyDiv w:val="1"/>
      <w:marLeft w:val="0"/>
      <w:marRight w:val="0"/>
      <w:marTop w:val="0"/>
      <w:marBottom w:val="0"/>
      <w:divBdr>
        <w:top w:val="none" w:sz="0" w:space="0" w:color="auto"/>
        <w:left w:val="none" w:sz="0" w:space="0" w:color="auto"/>
        <w:bottom w:val="none" w:sz="0" w:space="0" w:color="auto"/>
        <w:right w:val="none" w:sz="0" w:space="0" w:color="auto"/>
      </w:divBdr>
    </w:div>
    <w:div w:id="1249729480">
      <w:bodyDiv w:val="1"/>
      <w:marLeft w:val="0"/>
      <w:marRight w:val="0"/>
      <w:marTop w:val="0"/>
      <w:marBottom w:val="0"/>
      <w:divBdr>
        <w:top w:val="none" w:sz="0" w:space="0" w:color="auto"/>
        <w:left w:val="none" w:sz="0" w:space="0" w:color="auto"/>
        <w:bottom w:val="none" w:sz="0" w:space="0" w:color="auto"/>
        <w:right w:val="none" w:sz="0" w:space="0" w:color="auto"/>
      </w:divBdr>
    </w:div>
    <w:div w:id="1610314336">
      <w:bodyDiv w:val="1"/>
      <w:marLeft w:val="0"/>
      <w:marRight w:val="0"/>
      <w:marTop w:val="0"/>
      <w:marBottom w:val="0"/>
      <w:divBdr>
        <w:top w:val="none" w:sz="0" w:space="0" w:color="auto"/>
        <w:left w:val="none" w:sz="0" w:space="0" w:color="auto"/>
        <w:bottom w:val="none" w:sz="0" w:space="0" w:color="auto"/>
        <w:right w:val="none" w:sz="0" w:space="0" w:color="auto"/>
      </w:divBdr>
    </w:div>
    <w:div w:id="2042630928">
      <w:bodyDiv w:val="1"/>
      <w:marLeft w:val="0"/>
      <w:marRight w:val="0"/>
      <w:marTop w:val="0"/>
      <w:marBottom w:val="0"/>
      <w:divBdr>
        <w:top w:val="none" w:sz="0" w:space="0" w:color="auto"/>
        <w:left w:val="none" w:sz="0" w:space="0" w:color="auto"/>
        <w:bottom w:val="none" w:sz="0" w:space="0" w:color="auto"/>
        <w:right w:val="none" w:sz="0" w:space="0" w:color="auto"/>
      </w:divBdr>
    </w:div>
    <w:div w:id="212881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cid:image001.png@01D81142.B00BB2A0" TargetMode="External"/><Relationship Id="rId26" Type="http://schemas.openxmlformats.org/officeDocument/2006/relationships/hyperlink" Target="https://mypci.sharepoint.com/departments/projengineering/_layouts/OneNote.aspx?id=%2fdepartments%2fprojengineering%2fShared%20Documents%2fProject%20Engineering%20Knowledge%20Base&amp;wd=target%28Common%20Tasks%20and%20Workflows.one%7c3A035DCB-4283-43E9-A269-4086D21E3C2B%2fSFTP%20Mover%7c0061DC1A-5457-4CF9-A220-1E51B9B59E43%2f%29" TargetMode="External"/><Relationship Id="rId39" Type="http://schemas.openxmlformats.org/officeDocument/2006/relationships/hyperlink" Target="https://mypci.sharepoint.com/departments/projengineering/_layouts/OneNote.aspx?id=%2fdepartments%2fprojengineering%2fShared%20Documents%2fProject%20Engineering%20Knowledge%20Base&amp;wd=target%28Task%20-%20Naming%20and%20Structure.one%7c2349E1D8-B39C-4CFB-921F-CCB83D96103C%2fCustomer%20Domain%20Types%7c8ABB7B96-8CB6-4F8B-8CCF-E900ECEF8054%2f%29" TargetMode="External"/><Relationship Id="rId21" Type="http://schemas.openxmlformats.org/officeDocument/2006/relationships/hyperlink" Target="https://confluence.powercosts.com/display/PCI/Business+Process+Diagram+Standards" TargetMode="External"/><Relationship Id="rId34" Type="http://schemas.openxmlformats.org/officeDocument/2006/relationships/image" Target="media/image13.png"/><Relationship Id="rId42" Type="http://schemas.openxmlformats.org/officeDocument/2006/relationships/hyperlink" Target="https://support.powercosts.com/documents/genportal/releases/52/pci-gmgp-installerguide-52.pdf/?searchterm=None" TargetMode="Externa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mypci.sharepoint.com/:p:/g/pciteams/marketsys/caiso/EXlDgpp6uppLp7nJfke97NoBVrn3SUjVakdW3LqsGpP34g?e=JWV1X7"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mypci.sharepoint.com/departments/projengineering/_layouts/OneNote.aspx?id=%2fdepartments%2fprojengineering%2fShared%20Documents%2fProject%20Engineering%20Knowledge%20Base&amp;wd=target%28Misc%20Training.one%7c1D212C2C-1D64-4460-A892-5BB5C8B9FDF9%2fPCI%20PI%20Rest%20API%20Import%7c7419CBDB-FC75-42B3-87B3-C231D7D6016E%2f%29" TargetMode="External"/><Relationship Id="rId32" Type="http://schemas.openxmlformats.org/officeDocument/2006/relationships/image" Target="media/image11.png"/><Relationship Id="rId37" Type="http://schemas.openxmlformats.org/officeDocument/2006/relationships/hyperlink" Target="https://mypci.sharepoint.com/departments/projengineering/_layouts/OneNote.aspx?id=%2fdepartments%2fprojengineering%2fShared%20Documents%2fProject%20Engineering%20Knowledge%20Base&amp;wd=target%28Task%20-%20Naming%20and%20Structure.one%7c2349E1D8-B39C-4CFB-921F-CCB83D96103C%2fBase%20Deployment%7c21299ACC-78D2-4B5B-A77E-ED0ED680232E%2f%29" TargetMode="External"/><Relationship Id="rId40" Type="http://schemas.openxmlformats.org/officeDocument/2006/relationships/hyperlink" Target="https://mypci.sharepoint.com/departments/projengineering/_layouts/OneNote.aspx?id=%2fdepartments%2fprojengineering%2fShared%20Documents%2fProject%20Engineering%20Knowledge%20Base&amp;wd=target%28Task%20-%20Naming%20and%20Structure.one%7c2349E1D8-B39C-4CFB-921F-CCB83D96103C%2fSystem%20Parameters%7c0855B8F1-A60C-4FAE-9047-26CAB650A459%2f%29"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5.png"/><Relationship Id="rId28" Type="http://schemas.openxmlformats.org/officeDocument/2006/relationships/image" Target="media/image7.png"/><Relationship Id="rId36" Type="http://schemas.openxmlformats.org/officeDocument/2006/relationships/image" Target="media/image15.png"/><Relationship Id="rId10" Type="http://schemas.openxmlformats.org/officeDocument/2006/relationships/webSettings" Target="webSettings.xml"/><Relationship Id="rId19" Type="http://schemas.openxmlformats.org/officeDocument/2006/relationships/hyperlink" Target="https://powercosts.zoom.us/rec/share/JWTieRkLeWc8KSA2zxfErl4XDOG2q5siO6KL_NTyNnxqfAqPlGfkNZLwp1YQzgio.VF1vyOx1vqZU8wX8" TargetMode="External"/><Relationship Id="rId31" Type="http://schemas.openxmlformats.org/officeDocument/2006/relationships/image" Target="media/image10.png"/><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yperlink" Target="https://confluence.powercosts.com/display/PCI/Sharepoint+Sync+to+Computer" TargetMode="Externa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image" Target="media/image14.png"/><Relationship Id="rId43" Type="http://schemas.openxmlformats.org/officeDocument/2006/relationships/hyperlink" Target="https://support.powercosts.com/documents/genportal/guides/install/pci-oracle-installation-reference-guide.pdf/" TargetMode="Externa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4.png"/><Relationship Id="rId25" Type="http://schemas.openxmlformats.org/officeDocument/2006/relationships/hyperlink" Target="https://mypci.sharepoint.com/departments/projengineering/_layouts/OneNote.aspx?id=%2fdepartments%2fprojengineering%2fShared%20Documents%2fProject%20Engineering%20Knowledge%20Base&amp;wd=target%28Common%20Tasks%20and%20Workflows.one%7c3A035DCB-4283-43E9-A269-4086D21E3C2B%2fPRT%20Load%20Forecast%20Import%7c2CE6D449-DDF7-4B6A-B8F8-A8DF26EA1858%2f%29" TargetMode="External"/><Relationship Id="rId33" Type="http://schemas.openxmlformats.org/officeDocument/2006/relationships/image" Target="media/image12.png"/><Relationship Id="rId38" Type="http://schemas.openxmlformats.org/officeDocument/2006/relationships/hyperlink" Target="https://mypci.sharepoint.com/departments/projengineering/_layouts/OneNote.aspx?id=%2fdepartments%2fprojengineering%2fShared%20Documents%2fProject%20Engineering%20Knowledge%20Base&amp;wd=target%28Task%20-%20Naming%20and%20Structure.one%7c2349E1D8-B39C-4CFB-921F-CCB83D96103C%2fCustomer%20Names%20and%20Abbreviations%7c85D50CAC-D1ED-4A70-BCFA-8F899C2FE498%2f%29" TargetMode="External"/><Relationship Id="rId46" Type="http://schemas.openxmlformats.org/officeDocument/2006/relationships/theme" Target="theme/theme1.xml"/><Relationship Id="rId20" Type="http://schemas.openxmlformats.org/officeDocument/2006/relationships/hyperlink" Target="https://confluence.powercosts.com/pages/viewpage.action?pageId=42713718" TargetMode="External"/><Relationship Id="rId4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Acronym</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0D58F6395870408C6713CA96F3771C" ma:contentTypeVersion="22" ma:contentTypeDescription="Create a new document." ma:contentTypeScope="" ma:versionID="a08ac55376c564052016af022269d588">
  <xsd:schema xmlns:xsd="http://www.w3.org/2001/XMLSchema" xmlns:xs="http://www.w3.org/2001/XMLSchema" xmlns:p="http://schemas.microsoft.com/office/2006/metadata/properties" xmlns:ns2="47b84ebf-9b6d-499d-a48d-4452d4f60b93" xmlns:ns3="3aade93f-6ace-407d-a13a-cd770a8ab231" xmlns:ns4="fa2250ad-7e53-4c19-8d4f-f1ee00396883" targetNamespace="http://schemas.microsoft.com/office/2006/metadata/properties" ma:root="true" ma:fieldsID="647445174977304c9fa60c51ec0480c3" ns2:_="" ns3:_="" ns4:_="">
    <xsd:import namespace="47b84ebf-9b6d-499d-a48d-4452d4f60b93"/>
    <xsd:import namespace="3aade93f-6ace-407d-a13a-cd770a8ab231"/>
    <xsd:import namespace="fa2250ad-7e53-4c19-8d4f-f1ee00396883"/>
    <xsd:element name="properties">
      <xsd:complexType>
        <xsd:sequence>
          <xsd:element name="documentManagement">
            <xsd:complexType>
              <xsd:all>
                <xsd:element ref="ns3:SharedWithUsers" minOccurs="0"/>
                <xsd:element ref="ns3:SharedWithDetails" minOccurs="0"/>
                <xsd:element ref="ns4:LastSharedByUser" minOccurs="0"/>
                <xsd:element ref="ns4:LastSharedByTime" minOccurs="0"/>
                <xsd:element ref="ns2:MediaServiceMetadata" minOccurs="0"/>
                <xsd:element ref="ns2:MediaServiceFastMetadata" minOccurs="0"/>
                <xsd:element ref="ns2:Status" minOccurs="0"/>
                <xsd:element ref="ns2:MediaServiceEventHashCode" minOccurs="0"/>
                <xsd:element ref="ns2:MediaServiceGenerationTime" minOccurs="0"/>
                <xsd:element ref="ns2:MediaServiceAutoKeyPoints" minOccurs="0"/>
                <xsd:element ref="ns2:MediaServiceKeyPoints" minOccurs="0"/>
                <xsd:element ref="ns2:Notes" minOccurs="0"/>
                <xsd:element ref="ns2:MediaServiceDateTaken" minOccurs="0"/>
                <xsd:element ref="ns2:MediaLengthInSeconds" minOccurs="0"/>
                <xsd:element ref="ns2:MediaServiceAutoTag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b84ebf-9b6d-499d-a48d-4452d4f60b93"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Status" ma:index="16" nillable="true" ma:displayName="Status" ma:internalName="Status">
      <xsd:simpleType>
        <xsd:restriction base="dms:Text">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otes" ma:index="21" nillable="true" ma:displayName="Notes" ma:description="Any information that may better assist in identifying what each document is for" ma:format="Dropdown" ma:internalName="Notes">
      <xsd:simpleType>
        <xsd:restriction base="dms:Text">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MediaServiceAutoTags" ma:index="24" nillable="true" ma:displayName="Tags" ma:internalName="MediaServiceAutoTags"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c253e9a3-950b-4ae0-8184-9033289bdce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ade93f-6ace-407d-a13a-cd770a8ab231"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TaxCatchAll" ma:index="27" nillable="true" ma:displayName="Taxonomy Catch All Column" ma:hidden="true" ma:list="77bdca75-fa2b-4f57-b922-dff6bcc38fe9" ma:internalName="TaxCatchAll" ma:showField="CatchAllData" ma:web="3aade93f-6ace-407d-a13a-cd770a8ab23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2250ad-7e53-4c19-8d4f-f1ee00396883" elementFormDefault="qualified">
    <xsd:import namespace="http://schemas.microsoft.com/office/2006/documentManagement/types"/>
    <xsd:import namespace="http://schemas.microsoft.com/office/infopath/2007/PartnerControls"/>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47b84ebf-9b6d-499d-a48d-4452d4f60b93" xsi:nil="true"/>
    <Notes xmlns="47b84ebf-9b6d-499d-a48d-4452d4f60b93" xsi:nil="true"/>
    <lcf76f155ced4ddcb4097134ff3c332f xmlns="47b84ebf-9b6d-499d-a48d-4452d4f60b93">
      <Terms xmlns="http://schemas.microsoft.com/office/infopath/2007/PartnerControls"/>
    </lcf76f155ced4ddcb4097134ff3c332f>
    <TaxCatchAll xmlns="3aade93f-6ace-407d-a13a-cd770a8ab231" xsi:nil="true"/>
    <SharedWithUsers xmlns="3aade93f-6ace-407d-a13a-cd770a8ab231">
      <UserInfo>
        <DisplayName>Matthew Lai</DisplayName>
        <AccountId>2224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0C6F99-C860-48C5-903C-2066B171F0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b84ebf-9b6d-499d-a48d-4452d4f60b93"/>
    <ds:schemaRef ds:uri="3aade93f-6ace-407d-a13a-cd770a8ab231"/>
    <ds:schemaRef ds:uri="fa2250ad-7e53-4c19-8d4f-f1ee003968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114FA1-DAEF-4139-9251-B4961AA3B824}">
  <ds:schemaRefs>
    <ds:schemaRef ds:uri="fa2250ad-7e53-4c19-8d4f-f1ee00396883"/>
    <ds:schemaRef ds:uri="3aade93f-6ace-407d-a13a-cd770a8ab23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7b84ebf-9b6d-499d-a48d-4452d4f60b93"/>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C3487CB-7F41-4B53-A2D7-982B1564A32D}">
  <ds:schemaRefs>
    <ds:schemaRef ds:uri="http://schemas.openxmlformats.org/officeDocument/2006/bibliography"/>
  </ds:schemaRefs>
</ds:datastoreItem>
</file>

<file path=customXml/itemProps5.xml><?xml version="1.0" encoding="utf-8"?>
<ds:datastoreItem xmlns:ds="http://schemas.openxmlformats.org/officeDocument/2006/customXml" ds:itemID="{DD895BD5-01E2-4E2B-A0F2-551083F76955}">
  <ds:schemaRefs>
    <ds:schemaRef ds:uri="http://schemas.microsoft.com/sharepoint/v3/contenttype/forms"/>
  </ds:schemaRefs>
</ds:datastoreItem>
</file>

<file path=customXml/itemProps6.xml><?xml version="1.0" encoding="utf-8"?>
<ds:datastoreItem xmlns:ds="http://schemas.openxmlformats.org/officeDocument/2006/customXml" ds:itemID="{FA34F28D-F99E-43F9-9DD8-D272E64E451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PCI-Deployment-Design-Template - Updated 8-8-23.dotx</Template>
  <TotalTime>1</TotalTime>
  <Pages>19</Pages>
  <Words>3540</Words>
  <Characters>18908</Characters>
  <Application>Microsoft Office Word</Application>
  <DocSecurity>0</DocSecurity>
  <Lines>393</Lines>
  <Paragraphs>246</Paragraphs>
  <ScaleCrop>false</ScaleCrop>
  <Company>Company</Company>
  <LinksUpToDate>false</LinksUpToDate>
  <CharactersWithSpaces>22202</CharactersWithSpaces>
  <SharedDoc>false</SharedDoc>
  <HLinks>
    <vt:vector size="186" baseType="variant">
      <vt:variant>
        <vt:i4>8323190</vt:i4>
      </vt:variant>
      <vt:variant>
        <vt:i4>147</vt:i4>
      </vt:variant>
      <vt:variant>
        <vt:i4>0</vt:i4>
      </vt:variant>
      <vt:variant>
        <vt:i4>5</vt:i4>
      </vt:variant>
      <vt:variant>
        <vt:lpwstr>https://support.powercosts.com/documents/genportal/guides/install/pci-oracle-installation-reference-guide.pdf/</vt:lpwstr>
      </vt:variant>
      <vt:variant>
        <vt:lpwstr/>
      </vt:variant>
      <vt:variant>
        <vt:i4>8192041</vt:i4>
      </vt:variant>
      <vt:variant>
        <vt:i4>144</vt:i4>
      </vt:variant>
      <vt:variant>
        <vt:i4>0</vt:i4>
      </vt:variant>
      <vt:variant>
        <vt:i4>5</vt:i4>
      </vt:variant>
      <vt:variant>
        <vt:lpwstr>https://support.powercosts.com/documents/genportal/releases/52/pci-gmgp-installerguide-52.pdf/?searchterm=None</vt:lpwstr>
      </vt:variant>
      <vt:variant>
        <vt:lpwstr/>
      </vt:variant>
      <vt:variant>
        <vt:i4>5963816</vt:i4>
      </vt:variant>
      <vt:variant>
        <vt:i4>138</vt:i4>
      </vt:variant>
      <vt:variant>
        <vt:i4>0</vt:i4>
      </vt:variant>
      <vt:variant>
        <vt:i4>5</vt:i4>
      </vt:variant>
      <vt:variant>
        <vt:lpwstr>https://mypci.sharepoint.com/departments/projengineering/_layouts/OneNote.aspx?id=%2fdepartments%2fprojengineering%2fShared%20Documents%2fProject%20Engineering%20Knowledge%20Base&amp;wd=target%28Task%20-%20Naming%20and%20Structure.one%7c2349E1D8-B39C-4CFB-921F-CCB83D96103C%2fSystem%20Parameters%7c0855B8F1-A60C-4FAE-9047-26CAB650A459%2f%29</vt:lpwstr>
      </vt:variant>
      <vt:variant>
        <vt:lpwstr/>
      </vt:variant>
      <vt:variant>
        <vt:i4>5963816</vt:i4>
      </vt:variant>
      <vt:variant>
        <vt:i4>135</vt:i4>
      </vt:variant>
      <vt:variant>
        <vt:i4>0</vt:i4>
      </vt:variant>
      <vt:variant>
        <vt:i4>5</vt:i4>
      </vt:variant>
      <vt:variant>
        <vt:lpwstr>https://mypci.sharepoint.com/departments/projengineering/_layouts/OneNote.aspx?id=%2fdepartments%2fprojengineering%2fShared%20Documents%2fProject%20Engineering%20Knowledge%20Base&amp;wd=target%28Task%20-%20Naming%20and%20Structure.one%7c2349E1D8-B39C-4CFB-921F-CCB83D96103C%2fCustomer%20Domain%20Types%7c8ABB7B96-8CB6-4F8B-8CCF-E900ECEF8054%2f%29</vt:lpwstr>
      </vt:variant>
      <vt:variant>
        <vt:lpwstr/>
      </vt:variant>
      <vt:variant>
        <vt:i4>5963816</vt:i4>
      </vt:variant>
      <vt:variant>
        <vt:i4>132</vt:i4>
      </vt:variant>
      <vt:variant>
        <vt:i4>0</vt:i4>
      </vt:variant>
      <vt:variant>
        <vt:i4>5</vt:i4>
      </vt:variant>
      <vt:variant>
        <vt:lpwstr>https://mypci.sharepoint.com/departments/projengineering/_layouts/OneNote.aspx?id=%2fdepartments%2fprojengineering%2fShared%20Documents%2fProject%20Engineering%20Knowledge%20Base&amp;wd=target%28Task%20-%20Naming%20and%20Structure.one%7c2349E1D8-B39C-4CFB-921F-CCB83D96103C%2fCustomer%20Names%20and%20Abbreviations%7c85D50CAC-D1ED-4A70-BCFA-8F899C2FE498%2f%29</vt:lpwstr>
      </vt:variant>
      <vt:variant>
        <vt:lpwstr/>
      </vt:variant>
      <vt:variant>
        <vt:i4>5963816</vt:i4>
      </vt:variant>
      <vt:variant>
        <vt:i4>129</vt:i4>
      </vt:variant>
      <vt:variant>
        <vt:i4>0</vt:i4>
      </vt:variant>
      <vt:variant>
        <vt:i4>5</vt:i4>
      </vt:variant>
      <vt:variant>
        <vt:lpwstr>https://mypci.sharepoint.com/departments/projengineering/_layouts/OneNote.aspx?id=%2fdepartments%2fprojengineering%2fShared%20Documents%2fProject%20Engineering%20Knowledge%20Base&amp;wd=target%28Task%20-%20Naming%20and%20Structure.one%7c2349E1D8-B39C-4CFB-921F-CCB83D96103C%2fBase%20Deployment%7c21299ACC-78D2-4B5B-A77E-ED0ED680232E%2f%29</vt:lpwstr>
      </vt:variant>
      <vt:variant>
        <vt:lpwstr/>
      </vt:variant>
      <vt:variant>
        <vt:i4>4325411</vt:i4>
      </vt:variant>
      <vt:variant>
        <vt:i4>126</vt:i4>
      </vt:variant>
      <vt:variant>
        <vt:i4>0</vt:i4>
      </vt:variant>
      <vt:variant>
        <vt:i4>5</vt:i4>
      </vt:variant>
      <vt:variant>
        <vt:lpwstr>https://mypci.sharepoint.com/departments/projengineering/_layouts/OneNote.aspx?id=%2fdepartments%2fprojengineering%2fShared%20Documents%2fProject%20Engineering%20Knowledge%20Base&amp;wd=target%28Common%20Tasks%20and%20Workflows.one%7c3A035DCB-4283-43E9-A269-4086D21E3C2B%2fSFTP%20Mover%7c0061DC1A-5457-4CF9-A220-1E51B9B59E43%2f%29</vt:lpwstr>
      </vt:variant>
      <vt:variant>
        <vt:lpwstr/>
      </vt:variant>
      <vt:variant>
        <vt:i4>4325411</vt:i4>
      </vt:variant>
      <vt:variant>
        <vt:i4>123</vt:i4>
      </vt:variant>
      <vt:variant>
        <vt:i4>0</vt:i4>
      </vt:variant>
      <vt:variant>
        <vt:i4>5</vt:i4>
      </vt:variant>
      <vt:variant>
        <vt:lpwstr>https://mypci.sharepoint.com/departments/projengineering/_layouts/OneNote.aspx?id=%2fdepartments%2fprojengineering%2fShared%20Documents%2fProject%20Engineering%20Knowledge%20Base&amp;wd=target%28Common%20Tasks%20and%20Workflows.one%7c3A035DCB-4283-43E9-A269-4086D21E3C2B%2fPRT%20Load%20Forecast%20Import%7c2CE6D449-DDF7-4B6A-B8F8-A8DF26EA1858%2f%29</vt:lpwstr>
      </vt:variant>
      <vt:variant>
        <vt:lpwstr/>
      </vt:variant>
      <vt:variant>
        <vt:i4>4194348</vt:i4>
      </vt:variant>
      <vt:variant>
        <vt:i4>120</vt:i4>
      </vt:variant>
      <vt:variant>
        <vt:i4>0</vt:i4>
      </vt:variant>
      <vt:variant>
        <vt:i4>5</vt:i4>
      </vt:variant>
      <vt:variant>
        <vt:lpwstr>https://mypci.sharepoint.com/departments/projengineering/_layouts/OneNote.aspx?id=%2fdepartments%2fprojengineering%2fShared%20Documents%2fProject%20Engineering%20Knowledge%20Base&amp;wd=target%28Misc%20Training.one%7c1D212C2C-1D64-4460-A892-5BB5C8B9FDF9%2fPCI%20PI%20Rest%20API%20Import%7c7419CBDB-FC75-42B3-87B3-C231D7D6016E%2f%29</vt:lpwstr>
      </vt:variant>
      <vt:variant>
        <vt:lpwstr/>
      </vt:variant>
      <vt:variant>
        <vt:i4>5046278</vt:i4>
      </vt:variant>
      <vt:variant>
        <vt:i4>114</vt:i4>
      </vt:variant>
      <vt:variant>
        <vt:i4>0</vt:i4>
      </vt:variant>
      <vt:variant>
        <vt:i4>5</vt:i4>
      </vt:variant>
      <vt:variant>
        <vt:lpwstr>https://confluence.powercosts.com/display/PCI/Sharepoint+Sync+to+Computer</vt:lpwstr>
      </vt:variant>
      <vt:variant>
        <vt:lpwstr/>
      </vt:variant>
      <vt:variant>
        <vt:i4>1245248</vt:i4>
      </vt:variant>
      <vt:variant>
        <vt:i4>111</vt:i4>
      </vt:variant>
      <vt:variant>
        <vt:i4>0</vt:i4>
      </vt:variant>
      <vt:variant>
        <vt:i4>5</vt:i4>
      </vt:variant>
      <vt:variant>
        <vt:lpwstr>https://confluence.powercosts.com/display/PCI/Business+Process+Diagram+Standards</vt:lpwstr>
      </vt:variant>
      <vt:variant>
        <vt:lpwstr/>
      </vt:variant>
      <vt:variant>
        <vt:i4>7536691</vt:i4>
      </vt:variant>
      <vt:variant>
        <vt:i4>108</vt:i4>
      </vt:variant>
      <vt:variant>
        <vt:i4>0</vt:i4>
      </vt:variant>
      <vt:variant>
        <vt:i4>5</vt:i4>
      </vt:variant>
      <vt:variant>
        <vt:lpwstr>https://confluence.powercosts.com/pages/viewpage.action?pageId=42713718</vt:lpwstr>
      </vt:variant>
      <vt:variant>
        <vt:lpwstr/>
      </vt:variant>
      <vt:variant>
        <vt:i4>393249</vt:i4>
      </vt:variant>
      <vt:variant>
        <vt:i4>105</vt:i4>
      </vt:variant>
      <vt:variant>
        <vt:i4>0</vt:i4>
      </vt:variant>
      <vt:variant>
        <vt:i4>5</vt:i4>
      </vt:variant>
      <vt:variant>
        <vt:lpwstr>https://powercosts.zoom.us/rec/share/JWTieRkLeWc8KSA2zxfErl4XDOG2q5siO6KL_NTyNnxqfAqPlGfkNZLwp1YQzgio.VF1vyOx1vqZU8wX8</vt:lpwstr>
      </vt:variant>
      <vt:variant>
        <vt:lpwstr/>
      </vt:variant>
      <vt:variant>
        <vt:i4>3211321</vt:i4>
      </vt:variant>
      <vt:variant>
        <vt:i4>102</vt:i4>
      </vt:variant>
      <vt:variant>
        <vt:i4>0</vt:i4>
      </vt:variant>
      <vt:variant>
        <vt:i4>5</vt:i4>
      </vt:variant>
      <vt:variant>
        <vt:lpwstr>https://mypci.sharepoint.com/:p:/g/pciteams/marketsys/caiso/EXlDgpp6uppLp7nJfke97NoBVrn3SUjVakdW3LqsGpP34g?e=JWV1X7</vt:lpwstr>
      </vt:variant>
      <vt:variant>
        <vt:lpwstr/>
      </vt:variant>
      <vt:variant>
        <vt:i4>7274612</vt:i4>
      </vt:variant>
      <vt:variant>
        <vt:i4>99</vt:i4>
      </vt:variant>
      <vt:variant>
        <vt:i4>0</vt:i4>
      </vt:variant>
      <vt:variant>
        <vt:i4>5</vt:i4>
      </vt:variant>
      <vt:variant>
        <vt:lpwstr/>
      </vt:variant>
      <vt:variant>
        <vt:lpwstr>TOC</vt:lpwstr>
      </vt:variant>
      <vt:variant>
        <vt:i4>2162702</vt:i4>
      </vt:variant>
      <vt:variant>
        <vt:i4>92</vt:i4>
      </vt:variant>
      <vt:variant>
        <vt:i4>0</vt:i4>
      </vt:variant>
      <vt:variant>
        <vt:i4>5</vt:i4>
      </vt:variant>
      <vt:variant>
        <vt:lpwstr/>
      </vt:variant>
      <vt:variant>
        <vt:lpwstr>_Toc9342375</vt:lpwstr>
      </vt:variant>
      <vt:variant>
        <vt:i4>2162702</vt:i4>
      </vt:variant>
      <vt:variant>
        <vt:i4>86</vt:i4>
      </vt:variant>
      <vt:variant>
        <vt:i4>0</vt:i4>
      </vt:variant>
      <vt:variant>
        <vt:i4>5</vt:i4>
      </vt:variant>
      <vt:variant>
        <vt:lpwstr/>
      </vt:variant>
      <vt:variant>
        <vt:lpwstr>_Toc9342374</vt:lpwstr>
      </vt:variant>
      <vt:variant>
        <vt:i4>2162702</vt:i4>
      </vt:variant>
      <vt:variant>
        <vt:i4>80</vt:i4>
      </vt:variant>
      <vt:variant>
        <vt:i4>0</vt:i4>
      </vt:variant>
      <vt:variant>
        <vt:i4>5</vt:i4>
      </vt:variant>
      <vt:variant>
        <vt:lpwstr/>
      </vt:variant>
      <vt:variant>
        <vt:lpwstr>_Toc9342373</vt:lpwstr>
      </vt:variant>
      <vt:variant>
        <vt:i4>2162702</vt:i4>
      </vt:variant>
      <vt:variant>
        <vt:i4>74</vt:i4>
      </vt:variant>
      <vt:variant>
        <vt:i4>0</vt:i4>
      </vt:variant>
      <vt:variant>
        <vt:i4>5</vt:i4>
      </vt:variant>
      <vt:variant>
        <vt:lpwstr/>
      </vt:variant>
      <vt:variant>
        <vt:lpwstr>_Toc9342372</vt:lpwstr>
      </vt:variant>
      <vt:variant>
        <vt:i4>2162702</vt:i4>
      </vt:variant>
      <vt:variant>
        <vt:i4>68</vt:i4>
      </vt:variant>
      <vt:variant>
        <vt:i4>0</vt:i4>
      </vt:variant>
      <vt:variant>
        <vt:i4>5</vt:i4>
      </vt:variant>
      <vt:variant>
        <vt:lpwstr/>
      </vt:variant>
      <vt:variant>
        <vt:lpwstr>_Toc9342371</vt:lpwstr>
      </vt:variant>
      <vt:variant>
        <vt:i4>2162702</vt:i4>
      </vt:variant>
      <vt:variant>
        <vt:i4>62</vt:i4>
      </vt:variant>
      <vt:variant>
        <vt:i4>0</vt:i4>
      </vt:variant>
      <vt:variant>
        <vt:i4>5</vt:i4>
      </vt:variant>
      <vt:variant>
        <vt:lpwstr/>
      </vt:variant>
      <vt:variant>
        <vt:lpwstr>_Toc9342370</vt:lpwstr>
      </vt:variant>
      <vt:variant>
        <vt:i4>2097166</vt:i4>
      </vt:variant>
      <vt:variant>
        <vt:i4>56</vt:i4>
      </vt:variant>
      <vt:variant>
        <vt:i4>0</vt:i4>
      </vt:variant>
      <vt:variant>
        <vt:i4>5</vt:i4>
      </vt:variant>
      <vt:variant>
        <vt:lpwstr/>
      </vt:variant>
      <vt:variant>
        <vt:lpwstr>_Toc9342369</vt:lpwstr>
      </vt:variant>
      <vt:variant>
        <vt:i4>2097166</vt:i4>
      </vt:variant>
      <vt:variant>
        <vt:i4>50</vt:i4>
      </vt:variant>
      <vt:variant>
        <vt:i4>0</vt:i4>
      </vt:variant>
      <vt:variant>
        <vt:i4>5</vt:i4>
      </vt:variant>
      <vt:variant>
        <vt:lpwstr/>
      </vt:variant>
      <vt:variant>
        <vt:lpwstr>_Toc9342368</vt:lpwstr>
      </vt:variant>
      <vt:variant>
        <vt:i4>2097166</vt:i4>
      </vt:variant>
      <vt:variant>
        <vt:i4>44</vt:i4>
      </vt:variant>
      <vt:variant>
        <vt:i4>0</vt:i4>
      </vt:variant>
      <vt:variant>
        <vt:i4>5</vt:i4>
      </vt:variant>
      <vt:variant>
        <vt:lpwstr/>
      </vt:variant>
      <vt:variant>
        <vt:lpwstr>_Toc9342367</vt:lpwstr>
      </vt:variant>
      <vt:variant>
        <vt:i4>2097166</vt:i4>
      </vt:variant>
      <vt:variant>
        <vt:i4>38</vt:i4>
      </vt:variant>
      <vt:variant>
        <vt:i4>0</vt:i4>
      </vt:variant>
      <vt:variant>
        <vt:i4>5</vt:i4>
      </vt:variant>
      <vt:variant>
        <vt:lpwstr/>
      </vt:variant>
      <vt:variant>
        <vt:lpwstr>_Toc9342366</vt:lpwstr>
      </vt:variant>
      <vt:variant>
        <vt:i4>2097166</vt:i4>
      </vt:variant>
      <vt:variant>
        <vt:i4>32</vt:i4>
      </vt:variant>
      <vt:variant>
        <vt:i4>0</vt:i4>
      </vt:variant>
      <vt:variant>
        <vt:i4>5</vt:i4>
      </vt:variant>
      <vt:variant>
        <vt:lpwstr/>
      </vt:variant>
      <vt:variant>
        <vt:lpwstr>_Toc9342365</vt:lpwstr>
      </vt:variant>
      <vt:variant>
        <vt:i4>2097166</vt:i4>
      </vt:variant>
      <vt:variant>
        <vt:i4>26</vt:i4>
      </vt:variant>
      <vt:variant>
        <vt:i4>0</vt:i4>
      </vt:variant>
      <vt:variant>
        <vt:i4>5</vt:i4>
      </vt:variant>
      <vt:variant>
        <vt:lpwstr/>
      </vt:variant>
      <vt:variant>
        <vt:lpwstr>_Toc9342364</vt:lpwstr>
      </vt:variant>
      <vt:variant>
        <vt:i4>2097166</vt:i4>
      </vt:variant>
      <vt:variant>
        <vt:i4>20</vt:i4>
      </vt:variant>
      <vt:variant>
        <vt:i4>0</vt:i4>
      </vt:variant>
      <vt:variant>
        <vt:i4>5</vt:i4>
      </vt:variant>
      <vt:variant>
        <vt:lpwstr/>
      </vt:variant>
      <vt:variant>
        <vt:lpwstr>_Toc9342363</vt:lpwstr>
      </vt:variant>
      <vt:variant>
        <vt:i4>2097166</vt:i4>
      </vt:variant>
      <vt:variant>
        <vt:i4>14</vt:i4>
      </vt:variant>
      <vt:variant>
        <vt:i4>0</vt:i4>
      </vt:variant>
      <vt:variant>
        <vt:i4>5</vt:i4>
      </vt:variant>
      <vt:variant>
        <vt:lpwstr/>
      </vt:variant>
      <vt:variant>
        <vt:lpwstr>_Toc9342362</vt:lpwstr>
      </vt:variant>
      <vt:variant>
        <vt:i4>2097166</vt:i4>
      </vt:variant>
      <vt:variant>
        <vt:i4>8</vt:i4>
      </vt:variant>
      <vt:variant>
        <vt:i4>0</vt:i4>
      </vt:variant>
      <vt:variant>
        <vt:i4>5</vt:i4>
      </vt:variant>
      <vt:variant>
        <vt:lpwstr/>
      </vt:variant>
      <vt:variant>
        <vt:lpwstr>_Toc9342361</vt:lpwstr>
      </vt:variant>
      <vt:variant>
        <vt:i4>2097166</vt:i4>
      </vt:variant>
      <vt:variant>
        <vt:i4>2</vt:i4>
      </vt:variant>
      <vt:variant>
        <vt:i4>0</vt:i4>
      </vt:variant>
      <vt:variant>
        <vt:i4>5</vt:i4>
      </vt:variant>
      <vt:variant>
        <vt:lpwstr/>
      </vt:variant>
      <vt:variant>
        <vt:lpwstr>_Toc9342360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Wright</dc:creator>
  <cp:keywords/>
  <dc:description/>
  <cp:lastModifiedBy>Daphne Thompson</cp:lastModifiedBy>
  <cp:revision>2</cp:revision>
  <dcterms:created xsi:type="dcterms:W3CDTF">2023-08-08T15:02:00Z</dcterms:created>
  <dcterms:modified xsi:type="dcterms:W3CDTF">2023-08-08T15:02:00Z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0x010100EF0D58F6395870408C6713CA96F3771C</vt:lpwstr>
  </property>
  <property fmtid="{D5CDD505-2E9C-101B-9397-08002B2CF9AE}" pid="3" name="MediaServiceImageTags">
    <vt:lpwstr/>
  </property>
  <property fmtid="{D5CDD505-2E9C-101B-9397-08002B2CF9AE}" pid="4" name="GrammarlyDocumentId">
    <vt:lpwstr>784de050650294d3b2cdd2c111fed8faef573862f4be7dff74a16fc15c546bf3</vt:lpwstr>
  </property>
</Properties>
</file>